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5899C" w14:textId="42B3B3AC" w:rsidR="0050313C" w:rsidRPr="00D870D1" w:rsidRDefault="0050313C" w:rsidP="00D870D1">
      <w:pPr>
        <w:contextualSpacing/>
        <w:jc w:val="center"/>
        <w:rPr>
          <w:b/>
          <w:color w:val="000000" w:themeColor="text1"/>
          <w:sz w:val="28"/>
          <w:szCs w:val="28"/>
          <w:lang w:val="cs-CZ"/>
        </w:rPr>
      </w:pPr>
      <w:r w:rsidRPr="00D870D1">
        <w:rPr>
          <w:b/>
          <w:color w:val="000000" w:themeColor="text1"/>
          <w:sz w:val="28"/>
          <w:szCs w:val="28"/>
          <w:lang w:val="cs-CZ"/>
        </w:rPr>
        <w:t>PRACOVNÍ SMLOUVA</w:t>
      </w:r>
    </w:p>
    <w:p w14:paraId="568D27AC" w14:textId="77777777" w:rsidR="007F3210" w:rsidRPr="00D870D1" w:rsidRDefault="007F3210" w:rsidP="00D870D1">
      <w:pPr>
        <w:contextualSpacing/>
        <w:jc w:val="both"/>
        <w:rPr>
          <w:b/>
          <w:color w:val="000000" w:themeColor="text1"/>
          <w:sz w:val="22"/>
          <w:szCs w:val="22"/>
          <w:lang w:val="cs-CZ"/>
        </w:rPr>
      </w:pPr>
    </w:p>
    <w:p w14:paraId="31307BA6" w14:textId="3FEED7CC" w:rsidR="00CE4117" w:rsidRPr="00D870D1" w:rsidRDefault="00CE4117" w:rsidP="00220F46">
      <w:pPr>
        <w:pStyle w:val="Zkladntext"/>
        <w:widowControl/>
        <w:spacing w:after="0"/>
        <w:contextualSpacing/>
        <w:jc w:val="center"/>
        <w:rPr>
          <w:sz w:val="22"/>
          <w:szCs w:val="22"/>
          <w:lang w:val="cs-CZ"/>
        </w:rPr>
      </w:pPr>
      <w:bookmarkStart w:id="0" w:name="_Hlk63244649"/>
      <w:r w:rsidRPr="00D870D1">
        <w:rPr>
          <w:sz w:val="22"/>
          <w:szCs w:val="22"/>
          <w:lang w:val="cs-CZ"/>
        </w:rPr>
        <w:t>Níže uvedeného dne, měsíce a roku uzavřeli</w:t>
      </w:r>
    </w:p>
    <w:p w14:paraId="48D983A7" w14:textId="77777777" w:rsidR="00220F46" w:rsidRPr="00D870D1" w:rsidRDefault="00220F46" w:rsidP="00D870D1">
      <w:pPr>
        <w:pStyle w:val="Zkladntext"/>
        <w:widowControl/>
        <w:spacing w:after="0"/>
        <w:contextualSpacing/>
        <w:jc w:val="center"/>
        <w:rPr>
          <w:sz w:val="22"/>
          <w:szCs w:val="22"/>
          <w:lang w:val="cs-CZ"/>
        </w:rPr>
      </w:pPr>
    </w:p>
    <w:bookmarkEnd w:id="0"/>
    <w:p w14:paraId="3D4024C6" w14:textId="77777777" w:rsidR="00CE4117" w:rsidRPr="00D870D1" w:rsidRDefault="00CE4117" w:rsidP="00D870D1">
      <w:pPr>
        <w:contextualSpacing/>
        <w:jc w:val="both"/>
        <w:rPr>
          <w:i/>
          <w:iCs/>
          <w:sz w:val="22"/>
          <w:szCs w:val="22"/>
          <w:lang w:val="cs-CZ"/>
        </w:rPr>
      </w:pPr>
      <w:r w:rsidRPr="00D870D1">
        <w:rPr>
          <w:i/>
          <w:iCs/>
          <w:sz w:val="22"/>
          <w:szCs w:val="22"/>
          <w:highlight w:val="lightGray"/>
          <w:lang w:val="cs-CZ"/>
        </w:rPr>
        <w:t>varianta, kdy je zaměstnavatelem právnická osoba:</w:t>
      </w:r>
    </w:p>
    <w:p w14:paraId="60CF913A" w14:textId="77777777" w:rsidR="00CE4117" w:rsidRPr="00D870D1" w:rsidRDefault="00CE4117" w:rsidP="00D870D1">
      <w:pPr>
        <w:contextualSpacing/>
        <w:jc w:val="both"/>
        <w:rPr>
          <w:b/>
          <w:bCs/>
          <w:sz w:val="22"/>
          <w:szCs w:val="22"/>
          <w:lang w:val="cs-CZ"/>
        </w:rPr>
      </w:pPr>
      <w:r w:rsidRPr="00D870D1">
        <w:rPr>
          <w:b/>
          <w:bCs/>
          <w:sz w:val="22"/>
          <w:szCs w:val="22"/>
          <w:lang w:val="cs-CZ"/>
        </w:rPr>
        <w:t xml:space="preserve">společnost </w:t>
      </w:r>
      <w:r w:rsidRPr="00D870D1">
        <w:rPr>
          <w:b/>
          <w:bCs/>
          <w:sz w:val="22"/>
          <w:szCs w:val="22"/>
          <w:highlight w:val="yellow"/>
          <w:lang w:val="cs-CZ"/>
        </w:rPr>
        <w:t>[název společnosti]</w:t>
      </w:r>
      <w:r w:rsidRPr="00D870D1">
        <w:rPr>
          <w:b/>
          <w:bCs/>
          <w:sz w:val="22"/>
          <w:szCs w:val="22"/>
          <w:lang w:val="cs-CZ"/>
        </w:rPr>
        <w:t xml:space="preserve"> </w:t>
      </w:r>
    </w:p>
    <w:p w14:paraId="16033AFC" w14:textId="77777777" w:rsidR="00CE4117" w:rsidRPr="00D870D1" w:rsidRDefault="00CE4117" w:rsidP="00D870D1">
      <w:pPr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se sídlem: </w:t>
      </w:r>
      <w:r w:rsidRPr="00D870D1">
        <w:rPr>
          <w:sz w:val="22"/>
          <w:szCs w:val="22"/>
          <w:highlight w:val="yellow"/>
          <w:lang w:val="cs-CZ"/>
        </w:rPr>
        <w:t>[sídlo společnosti dle obchodního rejstříku]</w:t>
      </w:r>
    </w:p>
    <w:p w14:paraId="14FA9204" w14:textId="77777777" w:rsidR="00CE4117" w:rsidRPr="00D870D1" w:rsidRDefault="00CE4117" w:rsidP="00D870D1">
      <w:pPr>
        <w:contextualSpacing/>
        <w:jc w:val="both"/>
        <w:rPr>
          <w:bCs/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IČ: </w:t>
      </w:r>
      <w:r w:rsidRPr="00D870D1">
        <w:rPr>
          <w:sz w:val="22"/>
          <w:szCs w:val="22"/>
          <w:highlight w:val="yellow"/>
          <w:lang w:val="cs-CZ"/>
        </w:rPr>
        <w:t>[identifikační číslo]</w:t>
      </w:r>
    </w:p>
    <w:p w14:paraId="6BC06D54" w14:textId="77777777" w:rsidR="00CE4117" w:rsidRPr="00D870D1" w:rsidRDefault="00CE4117" w:rsidP="00D870D1">
      <w:pPr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zastoupená: </w:t>
      </w:r>
      <w:r w:rsidRPr="00D870D1">
        <w:rPr>
          <w:sz w:val="22"/>
          <w:szCs w:val="22"/>
          <w:highlight w:val="yellow"/>
          <w:lang w:val="cs-CZ"/>
        </w:rPr>
        <w:t>[jméno, příjemní]</w:t>
      </w:r>
      <w:r w:rsidRPr="00D870D1">
        <w:rPr>
          <w:sz w:val="22"/>
          <w:szCs w:val="22"/>
          <w:lang w:val="cs-CZ"/>
        </w:rPr>
        <w:t xml:space="preserve">, </w:t>
      </w:r>
      <w:r w:rsidRPr="00D870D1">
        <w:rPr>
          <w:sz w:val="22"/>
          <w:szCs w:val="22"/>
          <w:highlight w:val="yellow"/>
          <w:lang w:val="cs-CZ"/>
        </w:rPr>
        <w:t>[funkce]</w:t>
      </w:r>
    </w:p>
    <w:p w14:paraId="502F3377" w14:textId="77777777" w:rsidR="00CE4117" w:rsidRPr="00D870D1" w:rsidRDefault="00CE4117" w:rsidP="00D870D1">
      <w:pPr>
        <w:contextualSpacing/>
        <w:jc w:val="both"/>
        <w:rPr>
          <w:b/>
          <w:bCs/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zapsaná v obchodním rejstříku vedeném </w:t>
      </w:r>
      <w:r w:rsidRPr="00D870D1">
        <w:rPr>
          <w:sz w:val="22"/>
          <w:szCs w:val="22"/>
          <w:highlight w:val="yellow"/>
          <w:lang w:val="cs-CZ"/>
        </w:rPr>
        <w:t>Městským / Krajským</w:t>
      </w:r>
      <w:r w:rsidRPr="00D870D1">
        <w:rPr>
          <w:sz w:val="22"/>
          <w:szCs w:val="22"/>
          <w:lang w:val="cs-CZ"/>
        </w:rPr>
        <w:t xml:space="preserve"> soudem v </w:t>
      </w:r>
      <w:r w:rsidRPr="00D870D1">
        <w:rPr>
          <w:sz w:val="22"/>
          <w:szCs w:val="22"/>
          <w:highlight w:val="yellow"/>
          <w:lang w:val="cs-CZ"/>
        </w:rPr>
        <w:t>[město]</w:t>
      </w:r>
      <w:r w:rsidRPr="00D870D1">
        <w:rPr>
          <w:sz w:val="22"/>
          <w:szCs w:val="22"/>
          <w:lang w:val="cs-CZ"/>
        </w:rPr>
        <w:t xml:space="preserve">, </w:t>
      </w:r>
      <w:proofErr w:type="spellStart"/>
      <w:r w:rsidRPr="00D870D1">
        <w:rPr>
          <w:sz w:val="22"/>
          <w:szCs w:val="22"/>
          <w:lang w:val="cs-CZ"/>
        </w:rPr>
        <w:t>sp</w:t>
      </w:r>
      <w:proofErr w:type="spellEnd"/>
      <w:r w:rsidRPr="00D870D1">
        <w:rPr>
          <w:sz w:val="22"/>
          <w:szCs w:val="22"/>
          <w:lang w:val="cs-CZ"/>
        </w:rPr>
        <w:t xml:space="preserve">. zn. </w:t>
      </w:r>
      <w:r w:rsidRPr="00D870D1">
        <w:rPr>
          <w:sz w:val="22"/>
          <w:szCs w:val="22"/>
          <w:highlight w:val="yellow"/>
          <w:lang w:val="cs-CZ"/>
        </w:rPr>
        <w:t>[spisová značka zápisu]</w:t>
      </w:r>
    </w:p>
    <w:p w14:paraId="3DD63120" w14:textId="77777777" w:rsidR="00CE4117" w:rsidRPr="00D870D1" w:rsidRDefault="00CE4117" w:rsidP="00D870D1">
      <w:pPr>
        <w:ind w:right="72"/>
        <w:contextualSpacing/>
        <w:jc w:val="both"/>
        <w:rPr>
          <w:sz w:val="22"/>
          <w:szCs w:val="22"/>
          <w:lang w:val="cs-CZ"/>
        </w:rPr>
      </w:pPr>
    </w:p>
    <w:p w14:paraId="5D276ABF" w14:textId="77777777" w:rsidR="00CE4117" w:rsidRPr="00D870D1" w:rsidRDefault="00CE4117" w:rsidP="00D870D1">
      <w:pPr>
        <w:contextualSpacing/>
        <w:jc w:val="both"/>
        <w:rPr>
          <w:i/>
          <w:iCs/>
          <w:sz w:val="22"/>
          <w:szCs w:val="22"/>
          <w:lang w:val="cs-CZ"/>
        </w:rPr>
      </w:pPr>
      <w:r w:rsidRPr="00D870D1">
        <w:rPr>
          <w:i/>
          <w:iCs/>
          <w:sz w:val="22"/>
          <w:szCs w:val="22"/>
          <w:highlight w:val="lightGray"/>
          <w:lang w:val="cs-CZ"/>
        </w:rPr>
        <w:t>varianta, kdy je zaměstnavatelem fyzická osoba:</w:t>
      </w:r>
    </w:p>
    <w:p w14:paraId="4C36FE39" w14:textId="77777777" w:rsidR="00CE4117" w:rsidRPr="00D870D1" w:rsidRDefault="00CE4117" w:rsidP="00D870D1">
      <w:pPr>
        <w:ind w:left="2124" w:right="72" w:hanging="2124"/>
        <w:contextualSpacing/>
        <w:jc w:val="both"/>
        <w:rPr>
          <w:b/>
          <w:bCs/>
          <w:sz w:val="22"/>
          <w:szCs w:val="22"/>
          <w:lang w:val="cs-CZ"/>
        </w:rPr>
      </w:pPr>
      <w:r w:rsidRPr="00D870D1">
        <w:rPr>
          <w:b/>
          <w:bCs/>
          <w:sz w:val="22"/>
          <w:szCs w:val="22"/>
          <w:highlight w:val="yellow"/>
          <w:lang w:val="cs-CZ"/>
        </w:rPr>
        <w:t>pan / paní</w:t>
      </w:r>
      <w:r w:rsidRPr="00D870D1">
        <w:rPr>
          <w:b/>
          <w:bCs/>
          <w:sz w:val="22"/>
          <w:szCs w:val="22"/>
          <w:lang w:val="cs-CZ"/>
        </w:rPr>
        <w:t xml:space="preserve"> </w:t>
      </w:r>
      <w:r w:rsidRPr="00D870D1">
        <w:rPr>
          <w:b/>
          <w:bCs/>
          <w:sz w:val="22"/>
          <w:szCs w:val="22"/>
          <w:highlight w:val="yellow"/>
          <w:lang w:val="cs-CZ"/>
        </w:rPr>
        <w:t>[jméno, příjemní]</w:t>
      </w:r>
      <w:r w:rsidRPr="00D870D1">
        <w:rPr>
          <w:b/>
          <w:bCs/>
          <w:sz w:val="22"/>
          <w:szCs w:val="22"/>
          <w:lang w:val="cs-CZ"/>
        </w:rPr>
        <w:t xml:space="preserve"> </w:t>
      </w:r>
    </w:p>
    <w:p w14:paraId="74C3AC91" w14:textId="77777777" w:rsidR="00CE4117" w:rsidRPr="00D870D1" w:rsidRDefault="00CE4117" w:rsidP="00D870D1">
      <w:pPr>
        <w:ind w:left="2124" w:right="72" w:hanging="2124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se sídlem: </w:t>
      </w:r>
      <w:r w:rsidRPr="00D870D1">
        <w:rPr>
          <w:sz w:val="22"/>
          <w:szCs w:val="22"/>
          <w:highlight w:val="yellow"/>
          <w:lang w:val="cs-CZ"/>
        </w:rPr>
        <w:t>[sídlo dle živnostenského rejstříku]</w:t>
      </w:r>
    </w:p>
    <w:p w14:paraId="11C02B0B" w14:textId="77777777" w:rsidR="00CE4117" w:rsidRPr="00D870D1" w:rsidRDefault="00CE4117" w:rsidP="00D870D1">
      <w:pPr>
        <w:ind w:left="2124" w:right="72" w:hanging="2124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nar. dne: </w:t>
      </w:r>
      <w:r w:rsidRPr="00D870D1">
        <w:rPr>
          <w:sz w:val="22"/>
          <w:szCs w:val="22"/>
          <w:highlight w:val="yellow"/>
          <w:lang w:val="cs-CZ"/>
        </w:rPr>
        <w:t>[datum narození]</w:t>
      </w:r>
    </w:p>
    <w:p w14:paraId="143FFBEC" w14:textId="77777777" w:rsidR="00CE4117" w:rsidRPr="00D870D1" w:rsidRDefault="00CE4117" w:rsidP="00D870D1">
      <w:pPr>
        <w:ind w:left="2124" w:right="72" w:hanging="2124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IČ: </w:t>
      </w:r>
      <w:r w:rsidRPr="00D870D1">
        <w:rPr>
          <w:sz w:val="22"/>
          <w:szCs w:val="22"/>
          <w:highlight w:val="yellow"/>
          <w:lang w:val="cs-CZ"/>
        </w:rPr>
        <w:t>[identifikační číslo]</w:t>
      </w:r>
    </w:p>
    <w:p w14:paraId="75B045AD" w14:textId="77777777" w:rsidR="00CE4117" w:rsidRPr="00D870D1" w:rsidRDefault="00CE4117" w:rsidP="00D870D1">
      <w:pPr>
        <w:ind w:left="2124" w:right="72" w:hanging="2124"/>
        <w:contextualSpacing/>
        <w:jc w:val="both"/>
        <w:rPr>
          <w:sz w:val="22"/>
          <w:szCs w:val="22"/>
          <w:lang w:val="cs-CZ"/>
        </w:rPr>
      </w:pPr>
    </w:p>
    <w:p w14:paraId="066DFFDA" w14:textId="77777777" w:rsidR="00CE4117" w:rsidRPr="00D870D1" w:rsidRDefault="00CE4117" w:rsidP="00D870D1">
      <w:pPr>
        <w:ind w:right="72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>(dále jen jako „</w:t>
      </w:r>
      <w:r w:rsidRPr="00D870D1">
        <w:rPr>
          <w:b/>
          <w:bCs/>
          <w:sz w:val="22"/>
          <w:szCs w:val="22"/>
          <w:lang w:val="cs-CZ"/>
        </w:rPr>
        <w:t>Zaměstnavatel</w:t>
      </w:r>
      <w:r w:rsidRPr="00D870D1">
        <w:rPr>
          <w:sz w:val="22"/>
          <w:szCs w:val="22"/>
          <w:lang w:val="cs-CZ"/>
        </w:rPr>
        <w:t>“)</w:t>
      </w:r>
    </w:p>
    <w:p w14:paraId="44FD075E" w14:textId="77777777" w:rsidR="00CE4117" w:rsidRPr="00D870D1" w:rsidRDefault="00CE4117" w:rsidP="00D870D1">
      <w:pPr>
        <w:ind w:left="2124" w:right="72" w:hanging="2124"/>
        <w:contextualSpacing/>
        <w:jc w:val="both"/>
        <w:rPr>
          <w:sz w:val="22"/>
          <w:szCs w:val="22"/>
          <w:lang w:val="cs-CZ"/>
        </w:rPr>
      </w:pPr>
    </w:p>
    <w:p w14:paraId="3A106B54" w14:textId="77777777" w:rsidR="00CE4117" w:rsidRPr="00D870D1" w:rsidRDefault="00CE4117" w:rsidP="00D870D1">
      <w:pPr>
        <w:ind w:left="2124" w:right="72" w:hanging="2124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>a</w:t>
      </w:r>
    </w:p>
    <w:p w14:paraId="22F2489D" w14:textId="77777777" w:rsidR="00CE4117" w:rsidRPr="00D870D1" w:rsidRDefault="00CE4117" w:rsidP="00D870D1">
      <w:pPr>
        <w:contextualSpacing/>
        <w:jc w:val="both"/>
        <w:rPr>
          <w:sz w:val="22"/>
          <w:szCs w:val="22"/>
          <w:lang w:val="cs-CZ"/>
        </w:rPr>
      </w:pPr>
    </w:p>
    <w:p w14:paraId="43D8735F" w14:textId="77777777" w:rsidR="00CE4117" w:rsidRPr="00D870D1" w:rsidRDefault="00CE4117" w:rsidP="00D870D1">
      <w:pPr>
        <w:contextualSpacing/>
        <w:jc w:val="both"/>
        <w:rPr>
          <w:b/>
          <w:bCs/>
          <w:sz w:val="22"/>
          <w:szCs w:val="22"/>
          <w:highlight w:val="yellow"/>
          <w:lang w:val="cs-CZ"/>
        </w:rPr>
      </w:pPr>
      <w:r w:rsidRPr="00D870D1">
        <w:rPr>
          <w:b/>
          <w:bCs/>
          <w:sz w:val="22"/>
          <w:szCs w:val="22"/>
          <w:highlight w:val="yellow"/>
          <w:lang w:val="cs-CZ"/>
        </w:rPr>
        <w:t>[jméno, příjmení]</w:t>
      </w:r>
    </w:p>
    <w:p w14:paraId="61CED029" w14:textId="77777777" w:rsidR="00CE4117" w:rsidRPr="00D870D1" w:rsidRDefault="00CE4117" w:rsidP="00D870D1">
      <w:pPr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nar. dne: </w:t>
      </w:r>
      <w:r w:rsidRPr="00D870D1">
        <w:rPr>
          <w:sz w:val="22"/>
          <w:szCs w:val="22"/>
          <w:highlight w:val="yellow"/>
          <w:lang w:val="cs-CZ"/>
        </w:rPr>
        <w:t>[datum narození]</w:t>
      </w:r>
    </w:p>
    <w:p w14:paraId="5614AE21" w14:textId="77777777" w:rsidR="00CE4117" w:rsidRPr="00D870D1" w:rsidRDefault="00CE4117" w:rsidP="00D870D1">
      <w:pPr>
        <w:contextualSpacing/>
        <w:jc w:val="both"/>
        <w:rPr>
          <w:bCs/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>trvale bytem</w:t>
      </w:r>
      <w:r w:rsidRPr="00D870D1">
        <w:rPr>
          <w:bCs/>
          <w:sz w:val="22"/>
          <w:szCs w:val="22"/>
          <w:lang w:val="cs-CZ"/>
        </w:rPr>
        <w:t xml:space="preserve">: </w:t>
      </w:r>
      <w:r w:rsidRPr="00D870D1">
        <w:rPr>
          <w:sz w:val="22"/>
          <w:szCs w:val="22"/>
          <w:highlight w:val="yellow"/>
          <w:lang w:val="cs-CZ"/>
        </w:rPr>
        <w:t>[adresa trvalého bydliště]</w:t>
      </w:r>
    </w:p>
    <w:p w14:paraId="7268FDC7" w14:textId="48C8E81A" w:rsidR="00CE4117" w:rsidRPr="00D870D1" w:rsidRDefault="00CE4117" w:rsidP="00D870D1">
      <w:pPr>
        <w:contextualSpacing/>
        <w:jc w:val="both"/>
        <w:rPr>
          <w:sz w:val="22"/>
          <w:szCs w:val="22"/>
          <w:highlight w:val="yellow"/>
          <w:lang w:val="cs-CZ"/>
        </w:rPr>
      </w:pPr>
      <w:r w:rsidRPr="00D870D1">
        <w:rPr>
          <w:bCs/>
          <w:sz w:val="22"/>
          <w:szCs w:val="22"/>
          <w:lang w:val="cs-CZ"/>
        </w:rPr>
        <w:t xml:space="preserve">bankovní spojení: bankovní účet č. </w:t>
      </w:r>
      <w:r w:rsidRPr="00D870D1">
        <w:rPr>
          <w:sz w:val="22"/>
          <w:szCs w:val="22"/>
          <w:highlight w:val="yellow"/>
          <w:lang w:val="cs-CZ"/>
        </w:rPr>
        <w:t>[číslo bankovní</w:t>
      </w:r>
      <w:r w:rsidR="00AE5BA9">
        <w:rPr>
          <w:sz w:val="22"/>
          <w:szCs w:val="22"/>
          <w:highlight w:val="yellow"/>
          <w:lang w:val="cs-CZ"/>
        </w:rPr>
        <w:t>ho</w:t>
      </w:r>
      <w:r w:rsidRPr="00D870D1">
        <w:rPr>
          <w:sz w:val="22"/>
          <w:szCs w:val="22"/>
          <w:highlight w:val="yellow"/>
          <w:lang w:val="cs-CZ"/>
        </w:rPr>
        <w:t xml:space="preserve"> účtu]</w:t>
      </w:r>
      <w:r w:rsidRPr="00D870D1">
        <w:rPr>
          <w:sz w:val="22"/>
          <w:szCs w:val="22"/>
          <w:lang w:val="cs-CZ"/>
        </w:rPr>
        <w:t xml:space="preserve"> vedený u </w:t>
      </w:r>
      <w:r w:rsidRPr="00D870D1">
        <w:rPr>
          <w:sz w:val="22"/>
          <w:szCs w:val="22"/>
          <w:highlight w:val="yellow"/>
          <w:lang w:val="cs-CZ"/>
        </w:rPr>
        <w:t>[banka]</w:t>
      </w:r>
    </w:p>
    <w:p w14:paraId="40DCBAAC" w14:textId="77777777" w:rsidR="00CE4117" w:rsidRPr="00D870D1" w:rsidRDefault="00CE4117" w:rsidP="00D870D1">
      <w:pPr>
        <w:contextualSpacing/>
        <w:jc w:val="both"/>
        <w:rPr>
          <w:sz w:val="22"/>
          <w:szCs w:val="22"/>
          <w:lang w:val="cs-CZ"/>
        </w:rPr>
      </w:pPr>
    </w:p>
    <w:p w14:paraId="6EF22A3B" w14:textId="77777777" w:rsidR="00CE4117" w:rsidRPr="00D870D1" w:rsidRDefault="00CE4117" w:rsidP="00D870D1">
      <w:pPr>
        <w:ind w:right="72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>(dále jen jako „</w:t>
      </w:r>
      <w:r w:rsidRPr="00D870D1">
        <w:rPr>
          <w:b/>
          <w:bCs/>
          <w:sz w:val="22"/>
          <w:szCs w:val="22"/>
          <w:lang w:val="cs-CZ"/>
        </w:rPr>
        <w:t>Zaměstnanec</w:t>
      </w:r>
      <w:r w:rsidRPr="00D870D1">
        <w:rPr>
          <w:sz w:val="22"/>
          <w:szCs w:val="22"/>
          <w:lang w:val="cs-CZ"/>
        </w:rPr>
        <w:t>“)</w:t>
      </w:r>
    </w:p>
    <w:p w14:paraId="16276F4F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01E5F202" w14:textId="77777777" w:rsidR="00FA142F" w:rsidRPr="00D870D1" w:rsidRDefault="00FA142F" w:rsidP="00D870D1">
      <w:pPr>
        <w:contextualSpacing/>
        <w:jc w:val="center"/>
        <w:rPr>
          <w:color w:val="000000" w:themeColor="text1"/>
          <w:sz w:val="22"/>
          <w:szCs w:val="22"/>
          <w:lang w:val="cs-CZ"/>
        </w:rPr>
      </w:pPr>
    </w:p>
    <w:p w14:paraId="6D81F510" w14:textId="250E7FA7" w:rsidR="0050313C" w:rsidRPr="00D870D1" w:rsidRDefault="0050313C" w:rsidP="00D870D1">
      <w:pPr>
        <w:contextualSpacing/>
        <w:jc w:val="center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v souladu s příslušnými ustanoveními zákona č. 262/2006 Sb., zákoník práce, ve znění pozdějších předpisů (dále jen „</w:t>
      </w:r>
      <w:r w:rsidRPr="00D870D1">
        <w:rPr>
          <w:b/>
          <w:color w:val="000000" w:themeColor="text1"/>
          <w:sz w:val="22"/>
          <w:szCs w:val="22"/>
          <w:lang w:val="cs-CZ"/>
        </w:rPr>
        <w:t>Zákoník práce</w:t>
      </w:r>
      <w:r w:rsidRPr="00D870D1">
        <w:rPr>
          <w:color w:val="000000" w:themeColor="text1"/>
          <w:sz w:val="22"/>
          <w:szCs w:val="22"/>
          <w:lang w:val="cs-CZ"/>
        </w:rPr>
        <w:t>“)</w:t>
      </w:r>
      <w:r w:rsidR="000549A5" w:rsidRPr="00D870D1">
        <w:rPr>
          <w:color w:val="000000" w:themeColor="text1"/>
          <w:sz w:val="22"/>
          <w:szCs w:val="22"/>
          <w:lang w:val="cs-CZ"/>
        </w:rPr>
        <w:t>,</w:t>
      </w:r>
      <w:r w:rsidR="00F1041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2C17A4" w:rsidRPr="00D870D1">
        <w:rPr>
          <w:color w:val="000000" w:themeColor="text1"/>
          <w:sz w:val="22"/>
          <w:szCs w:val="22"/>
          <w:lang w:val="cs-CZ"/>
        </w:rPr>
        <w:t>tuto</w:t>
      </w:r>
    </w:p>
    <w:p w14:paraId="2DA36BD0" w14:textId="435EAF1B" w:rsidR="0050313C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2708803" w14:textId="77777777" w:rsidR="00496DE1" w:rsidRPr="00D870D1" w:rsidRDefault="00496DE1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2EFE037" w14:textId="26CFBC52" w:rsidR="000549A5" w:rsidRPr="00D870D1" w:rsidRDefault="000549A5" w:rsidP="00D870D1">
      <w:pPr>
        <w:contextualSpacing/>
        <w:jc w:val="center"/>
        <w:rPr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p r a c o v n í  s m l o u v u</w:t>
      </w:r>
    </w:p>
    <w:p w14:paraId="32744401" w14:textId="40D58028" w:rsidR="0050313C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59A25333" w14:textId="77777777" w:rsidR="00496DE1" w:rsidRPr="00D870D1" w:rsidRDefault="00496DE1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172F4764" w14:textId="075EB294" w:rsidR="000549A5" w:rsidRPr="00D870D1" w:rsidRDefault="000549A5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I.</w:t>
      </w:r>
    </w:p>
    <w:p w14:paraId="08EF959F" w14:textId="6F78C0C7" w:rsidR="0050313C" w:rsidRPr="00D870D1" w:rsidRDefault="000549A5" w:rsidP="00D870D1">
      <w:pPr>
        <w:contextualSpacing/>
        <w:jc w:val="center"/>
        <w:rPr>
          <w:b/>
          <w:sz w:val="22"/>
          <w:szCs w:val="22"/>
          <w:lang w:val="cs-CZ"/>
        </w:rPr>
      </w:pPr>
      <w:r w:rsidRPr="00D870D1">
        <w:rPr>
          <w:b/>
          <w:sz w:val="22"/>
          <w:szCs w:val="22"/>
          <w:lang w:val="cs-CZ"/>
        </w:rPr>
        <w:t>Druh práce</w:t>
      </w:r>
    </w:p>
    <w:p w14:paraId="06888AC8" w14:textId="77777777" w:rsidR="000549A5" w:rsidRPr="00D870D1" w:rsidRDefault="000549A5" w:rsidP="00D870D1">
      <w:pPr>
        <w:ind w:left="567" w:hanging="567"/>
        <w:contextualSpacing/>
        <w:rPr>
          <w:sz w:val="22"/>
          <w:szCs w:val="22"/>
          <w:lang w:val="cs-CZ"/>
        </w:rPr>
      </w:pPr>
    </w:p>
    <w:p w14:paraId="6A4BA790" w14:textId="257E5540" w:rsidR="0016086D" w:rsidRPr="00320FB1" w:rsidRDefault="0050313C" w:rsidP="00D870D1">
      <w:pPr>
        <w:numPr>
          <w:ilvl w:val="0"/>
          <w:numId w:val="1"/>
        </w:numPr>
        <w:ind w:left="567" w:hanging="567"/>
        <w:contextualSpacing/>
        <w:jc w:val="both"/>
        <w:rPr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bude vykonávat druh práce: </w:t>
      </w:r>
      <w:r w:rsidR="000549A5" w:rsidRPr="00D870D1">
        <w:rPr>
          <w:b/>
          <w:sz w:val="22"/>
          <w:szCs w:val="22"/>
          <w:highlight w:val="yellow"/>
          <w:lang w:val="cs-CZ"/>
        </w:rPr>
        <w:t>[druh práce]</w:t>
      </w:r>
      <w:r w:rsidR="000549A5" w:rsidRPr="00320FB1">
        <w:rPr>
          <w:bCs/>
          <w:sz w:val="22"/>
          <w:szCs w:val="22"/>
          <w:lang w:val="cs-CZ"/>
        </w:rPr>
        <w:t xml:space="preserve">. </w:t>
      </w:r>
    </w:p>
    <w:p w14:paraId="73681EFE" w14:textId="77777777" w:rsidR="0050313C" w:rsidRPr="00D870D1" w:rsidRDefault="0050313C" w:rsidP="00D870D1">
      <w:pPr>
        <w:ind w:left="567" w:hanging="567"/>
        <w:contextualSpacing/>
        <w:jc w:val="both"/>
        <w:rPr>
          <w:b/>
          <w:color w:val="000000" w:themeColor="text1"/>
          <w:sz w:val="22"/>
          <w:szCs w:val="22"/>
          <w:lang w:val="cs-CZ"/>
        </w:rPr>
      </w:pPr>
    </w:p>
    <w:p w14:paraId="6DAF5AF7" w14:textId="65B6D907" w:rsidR="0050313C" w:rsidRPr="00D870D1" w:rsidRDefault="0050313C" w:rsidP="00D870D1">
      <w:pPr>
        <w:numPr>
          <w:ilvl w:val="0"/>
          <w:numId w:val="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S podrobným popisem náplně práce byl Zaměstnan</w:t>
      </w:r>
      <w:r w:rsidR="00592E35" w:rsidRPr="00D870D1">
        <w:rPr>
          <w:color w:val="000000" w:themeColor="text1"/>
          <w:sz w:val="22"/>
          <w:szCs w:val="22"/>
          <w:lang w:val="cs-CZ"/>
        </w:rPr>
        <w:t xml:space="preserve">ec seznámen před podpisem této </w:t>
      </w:r>
      <w:r w:rsidR="000549A5" w:rsidRP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 xml:space="preserve">mlouvy a tento je rovněž vymezen v dokumentu </w:t>
      </w:r>
      <w:r w:rsidR="000549A5" w:rsidRPr="00D870D1">
        <w:rPr>
          <w:color w:val="000000" w:themeColor="text1"/>
          <w:sz w:val="22"/>
          <w:szCs w:val="22"/>
          <w:lang w:val="cs-CZ"/>
        </w:rPr>
        <w:t>„</w:t>
      </w:r>
      <w:r w:rsidRPr="00D870D1">
        <w:rPr>
          <w:color w:val="000000" w:themeColor="text1"/>
          <w:sz w:val="22"/>
          <w:szCs w:val="22"/>
          <w:lang w:val="cs-CZ"/>
        </w:rPr>
        <w:t>Popis práce</w:t>
      </w:r>
      <w:r w:rsidR="000549A5" w:rsidRPr="00D870D1">
        <w:rPr>
          <w:color w:val="000000" w:themeColor="text1"/>
          <w:sz w:val="22"/>
          <w:szCs w:val="22"/>
          <w:lang w:val="cs-CZ"/>
        </w:rPr>
        <w:t>“</w:t>
      </w:r>
      <w:r w:rsidRPr="00D870D1">
        <w:rPr>
          <w:color w:val="000000" w:themeColor="text1"/>
          <w:sz w:val="22"/>
          <w:szCs w:val="22"/>
          <w:lang w:val="cs-CZ"/>
        </w:rPr>
        <w:t xml:space="preserve">, který byl Zaměstnanci předán při podpisu této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>mlouvy.</w:t>
      </w:r>
    </w:p>
    <w:p w14:paraId="7B41A140" w14:textId="77777777" w:rsidR="0050313C" w:rsidRPr="00D870D1" w:rsidRDefault="0050313C" w:rsidP="00D870D1">
      <w:pPr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FD40744" w14:textId="77777777" w:rsidR="0050313C" w:rsidRPr="00D870D1" w:rsidRDefault="006D2BFD" w:rsidP="00D870D1">
      <w:pPr>
        <w:numPr>
          <w:ilvl w:val="0"/>
          <w:numId w:val="1"/>
        </w:numPr>
        <w:tabs>
          <w:tab w:val="left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Zaměstnanec nesmí bez předchozího písemného souhlasu Zaměstnavatele vykonávat výdělečnou činnost shodnou s předmětem činnosti Zaměstnavatele</w:t>
      </w:r>
      <w:r w:rsidR="0050313C" w:rsidRPr="00D870D1">
        <w:rPr>
          <w:color w:val="000000" w:themeColor="text1"/>
          <w:sz w:val="22"/>
          <w:szCs w:val="22"/>
          <w:lang w:val="cs-CZ"/>
        </w:rPr>
        <w:t>.</w:t>
      </w:r>
    </w:p>
    <w:p w14:paraId="24278EA7" w14:textId="39055E6E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E047B34" w14:textId="77777777" w:rsidR="00A071E0" w:rsidRPr="00D870D1" w:rsidRDefault="00A071E0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426851B4" w14:textId="29247E99" w:rsidR="00A071E0" w:rsidRPr="00D870D1" w:rsidRDefault="00A071E0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II.</w:t>
      </w:r>
      <w:r w:rsidRPr="00D870D1">
        <w:rPr>
          <w:b/>
          <w:color w:val="000000" w:themeColor="text1"/>
          <w:sz w:val="22"/>
          <w:szCs w:val="22"/>
          <w:lang w:val="cs-CZ"/>
        </w:rPr>
        <w:br/>
        <w:t>Doba trvání pracovního poměru</w:t>
      </w:r>
    </w:p>
    <w:p w14:paraId="0DEBECAA" w14:textId="77777777" w:rsidR="0050313C" w:rsidRPr="00D870D1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2EE2EC3B" w14:textId="26F5FEF5" w:rsidR="00FA142F" w:rsidRPr="00D870D1" w:rsidRDefault="00FA142F" w:rsidP="00D870D1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Pracovní poměr se sjednává </w:t>
      </w:r>
      <w:r w:rsidRPr="00D870D1">
        <w:rPr>
          <w:color w:val="000000" w:themeColor="text1"/>
          <w:sz w:val="22"/>
          <w:szCs w:val="22"/>
          <w:highlight w:val="lightGray"/>
          <w:lang w:val="cs-CZ"/>
        </w:rPr>
        <w:t xml:space="preserve">na dobu </w:t>
      </w:r>
      <w:r w:rsidRPr="00D870D1">
        <w:rPr>
          <w:bCs/>
          <w:color w:val="000000" w:themeColor="text1"/>
          <w:sz w:val="22"/>
          <w:szCs w:val="22"/>
          <w:highlight w:val="lightGray"/>
          <w:lang w:val="cs-CZ"/>
        </w:rPr>
        <w:t>určitou</w:t>
      </w:r>
      <w:r w:rsidR="0016086D" w:rsidRPr="00D870D1">
        <w:rPr>
          <w:bCs/>
          <w:color w:val="000000" w:themeColor="text1"/>
          <w:sz w:val="22"/>
          <w:szCs w:val="22"/>
          <w:highlight w:val="lightGray"/>
          <w:lang w:val="cs-CZ"/>
        </w:rPr>
        <w:t xml:space="preserve">, a to do </w:t>
      </w:r>
      <w:r w:rsidR="00A071E0" w:rsidRPr="00D870D1">
        <w:rPr>
          <w:bCs/>
          <w:color w:val="000000" w:themeColor="text1"/>
          <w:sz w:val="22"/>
          <w:szCs w:val="22"/>
          <w:highlight w:val="yellow"/>
          <w:lang w:val="cs-CZ"/>
        </w:rPr>
        <w:t>[datum]</w:t>
      </w:r>
      <w:r w:rsidR="00A071E0" w:rsidRPr="00D870D1">
        <w:rPr>
          <w:bCs/>
          <w:color w:val="000000" w:themeColor="text1"/>
          <w:sz w:val="22"/>
          <w:szCs w:val="22"/>
          <w:highlight w:val="lightGray"/>
          <w:lang w:val="cs-CZ"/>
        </w:rPr>
        <w:t xml:space="preserve"> / na dobu neurčitou</w:t>
      </w:r>
      <w:r w:rsidR="0016086D" w:rsidRPr="00D870D1">
        <w:rPr>
          <w:bCs/>
          <w:color w:val="000000" w:themeColor="text1"/>
          <w:sz w:val="22"/>
          <w:szCs w:val="22"/>
          <w:lang w:val="cs-CZ"/>
        </w:rPr>
        <w:t>.</w:t>
      </w:r>
      <w:r w:rsidRPr="00D870D1">
        <w:rPr>
          <w:b/>
          <w:color w:val="000000" w:themeColor="text1"/>
          <w:sz w:val="22"/>
          <w:szCs w:val="22"/>
          <w:lang w:val="cs-CZ"/>
        </w:rPr>
        <w:t xml:space="preserve"> </w:t>
      </w:r>
    </w:p>
    <w:p w14:paraId="528D6F4B" w14:textId="77777777" w:rsidR="00F57BBA" w:rsidRPr="00D870D1" w:rsidRDefault="00F57BBA" w:rsidP="00D870D1">
      <w:pPr>
        <w:tabs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6F3849D" w14:textId="18D1D3E3" w:rsidR="0050313C" w:rsidRPr="00D870D1" w:rsidRDefault="0050313C" w:rsidP="00D870D1">
      <w:pPr>
        <w:pStyle w:val="Zkladntext"/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spacing w:after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lastRenderedPageBreak/>
        <w:t xml:space="preserve">Dnem nástupu do práce je: </w:t>
      </w:r>
      <w:r w:rsidR="00A071E0" w:rsidRPr="00D870D1">
        <w:rPr>
          <w:sz w:val="22"/>
          <w:szCs w:val="22"/>
          <w:highlight w:val="yellow"/>
          <w:lang w:val="cs-CZ"/>
        </w:rPr>
        <w:t>[datum nástupu od práce]</w:t>
      </w:r>
      <w:r w:rsidR="004F1857" w:rsidRPr="00D870D1">
        <w:rPr>
          <w:color w:val="000000" w:themeColor="text1"/>
          <w:sz w:val="22"/>
          <w:szCs w:val="22"/>
          <w:lang w:val="cs-CZ"/>
        </w:rPr>
        <w:t>.</w:t>
      </w:r>
    </w:p>
    <w:p w14:paraId="173331E3" w14:textId="77777777" w:rsidR="0050313C" w:rsidRPr="00D870D1" w:rsidRDefault="0050313C" w:rsidP="00D870D1">
      <w:pPr>
        <w:tabs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20D8372" w14:textId="44BA69E1" w:rsidR="00C7422D" w:rsidRPr="00D870D1" w:rsidRDefault="0050313C" w:rsidP="00D870D1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Sjednává se zkušební doba v délce </w:t>
      </w:r>
      <w:r w:rsidR="00A071E0" w:rsidRPr="00D870D1">
        <w:rPr>
          <w:color w:val="000000" w:themeColor="text1"/>
          <w:sz w:val="22"/>
          <w:szCs w:val="22"/>
          <w:highlight w:val="yellow"/>
          <w:lang w:val="cs-CZ"/>
        </w:rPr>
        <w:t>[délka zkušební doby (max. 3 měsíce, resp. 6 u vedoucího zaměstnance]</w:t>
      </w:r>
      <w:r w:rsidRPr="00D870D1">
        <w:rPr>
          <w:color w:val="000000" w:themeColor="text1"/>
          <w:sz w:val="22"/>
          <w:szCs w:val="22"/>
          <w:lang w:val="cs-CZ"/>
        </w:rPr>
        <w:t xml:space="preserve"> měsíců.</w:t>
      </w:r>
    </w:p>
    <w:p w14:paraId="7B7865CE" w14:textId="77777777" w:rsidR="00C7422D" w:rsidRPr="00D870D1" w:rsidRDefault="00C7422D" w:rsidP="00D870D1">
      <w:pPr>
        <w:pStyle w:val="Odstavecseseznamem"/>
        <w:tabs>
          <w:tab w:val="num" w:pos="0"/>
        </w:tabs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54E69548" w14:textId="4162D3AC" w:rsidR="0050313C" w:rsidRPr="00D870D1" w:rsidRDefault="0050313C" w:rsidP="00D870D1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Zaměstnavatel i Zaměstnanec mohou zrušit pracovní poměr založený touto </w:t>
      </w:r>
      <w:r w:rsidR="00A071E0" w:rsidRP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>mlouvou ve zkušební době z jakéhokoliv důvodu nebo bez uvedení důvodu, a to písemným oznámení</w:t>
      </w:r>
      <w:r w:rsidR="00FA142F" w:rsidRPr="00D870D1">
        <w:rPr>
          <w:color w:val="000000" w:themeColor="text1"/>
          <w:sz w:val="22"/>
          <w:szCs w:val="22"/>
          <w:lang w:val="cs-CZ"/>
        </w:rPr>
        <w:t>m</w:t>
      </w:r>
      <w:r w:rsidRPr="00D870D1">
        <w:rPr>
          <w:color w:val="000000" w:themeColor="text1"/>
          <w:sz w:val="22"/>
          <w:szCs w:val="22"/>
          <w:lang w:val="cs-CZ"/>
        </w:rPr>
        <w:t xml:space="preserve"> doručeným druhé </w:t>
      </w:r>
      <w:r w:rsidR="00AE5BA9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>mluvní straně.</w:t>
      </w:r>
      <w:r w:rsidRPr="00D870D1">
        <w:rPr>
          <w:rStyle w:val="upd"/>
          <w:color w:val="000000" w:themeColor="text1"/>
          <w:sz w:val="22"/>
          <w:szCs w:val="22"/>
          <w:lang w:val="cs-CZ"/>
        </w:rPr>
        <w:t xml:space="preserve"> Pracovní poměr skončí dnem doručení písemného</w:t>
      </w:r>
      <w:r w:rsidR="00FA142F" w:rsidRPr="00D870D1">
        <w:rPr>
          <w:rStyle w:val="upd"/>
          <w:color w:val="000000" w:themeColor="text1"/>
          <w:sz w:val="22"/>
          <w:szCs w:val="22"/>
          <w:lang w:val="cs-CZ"/>
        </w:rPr>
        <w:t xml:space="preserve"> oznámení o</w:t>
      </w:r>
      <w:r w:rsidR="00AE5BA9">
        <w:rPr>
          <w:rStyle w:val="upd"/>
          <w:color w:val="000000" w:themeColor="text1"/>
          <w:sz w:val="22"/>
          <w:szCs w:val="22"/>
          <w:lang w:val="cs-CZ"/>
        </w:rPr>
        <w:t xml:space="preserve"> jeho</w:t>
      </w:r>
      <w:r w:rsidR="00FA142F" w:rsidRPr="00D870D1">
        <w:rPr>
          <w:rStyle w:val="upd"/>
          <w:color w:val="000000" w:themeColor="text1"/>
          <w:sz w:val="22"/>
          <w:szCs w:val="22"/>
          <w:lang w:val="cs-CZ"/>
        </w:rPr>
        <w:t xml:space="preserve"> zrušení, není-li v oznámení</w:t>
      </w:r>
      <w:r w:rsidRPr="00D870D1">
        <w:rPr>
          <w:rStyle w:val="upd"/>
          <w:color w:val="000000" w:themeColor="text1"/>
          <w:sz w:val="22"/>
          <w:szCs w:val="22"/>
          <w:lang w:val="cs-CZ"/>
        </w:rPr>
        <w:t xml:space="preserve"> uveden den pozdější.</w:t>
      </w:r>
    </w:p>
    <w:p w14:paraId="2CF9D854" w14:textId="0D228109" w:rsidR="0050313C" w:rsidRPr="00D870D1" w:rsidRDefault="0050313C" w:rsidP="00D870D1">
      <w:pPr>
        <w:contextualSpacing/>
        <w:jc w:val="both"/>
        <w:rPr>
          <w:rStyle w:val="upd"/>
          <w:color w:val="000000" w:themeColor="text1"/>
          <w:sz w:val="22"/>
          <w:szCs w:val="22"/>
          <w:lang w:val="cs-CZ"/>
        </w:rPr>
      </w:pPr>
    </w:p>
    <w:p w14:paraId="7FBCFF79" w14:textId="77777777" w:rsidR="00587463" w:rsidRPr="00D870D1" w:rsidRDefault="00587463" w:rsidP="00D870D1">
      <w:pPr>
        <w:contextualSpacing/>
        <w:jc w:val="center"/>
        <w:rPr>
          <w:rStyle w:val="upd"/>
          <w:color w:val="000000" w:themeColor="text1"/>
          <w:sz w:val="22"/>
          <w:szCs w:val="22"/>
          <w:lang w:val="cs-CZ"/>
        </w:rPr>
      </w:pPr>
    </w:p>
    <w:p w14:paraId="037DD35E" w14:textId="6F099C53" w:rsidR="00587463" w:rsidRPr="00D870D1" w:rsidRDefault="00587463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III.</w:t>
      </w:r>
    </w:p>
    <w:p w14:paraId="08B47D9C" w14:textId="172037D2" w:rsidR="00587463" w:rsidRPr="00D870D1" w:rsidRDefault="00587463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Místo výkonu práce</w:t>
      </w:r>
    </w:p>
    <w:p w14:paraId="7E0B20E4" w14:textId="77777777" w:rsidR="0050313C" w:rsidRPr="00D870D1" w:rsidRDefault="0050313C" w:rsidP="00D870D1">
      <w:pPr>
        <w:contextualSpacing/>
        <w:jc w:val="both"/>
        <w:rPr>
          <w:bCs/>
          <w:color w:val="000000" w:themeColor="text1"/>
          <w:sz w:val="22"/>
          <w:szCs w:val="22"/>
          <w:lang w:val="cs-CZ"/>
        </w:rPr>
      </w:pPr>
    </w:p>
    <w:p w14:paraId="0BF9C916" w14:textId="7D1FE078" w:rsidR="00FE04F3" w:rsidRPr="00D870D1" w:rsidRDefault="0050313C" w:rsidP="00D870D1">
      <w:pPr>
        <w:numPr>
          <w:ilvl w:val="1"/>
          <w:numId w:val="2"/>
        </w:numPr>
        <w:tabs>
          <w:tab w:val="clear" w:pos="1080"/>
        </w:tabs>
        <w:ind w:left="567" w:hanging="567"/>
        <w:contextualSpacing/>
        <w:jc w:val="both"/>
        <w:rPr>
          <w:bCs/>
          <w:color w:val="000000" w:themeColor="text1"/>
          <w:sz w:val="22"/>
          <w:szCs w:val="22"/>
          <w:lang w:val="cs-CZ"/>
        </w:rPr>
      </w:pPr>
      <w:r w:rsidRPr="00D870D1">
        <w:rPr>
          <w:bCs/>
          <w:color w:val="000000" w:themeColor="text1"/>
          <w:sz w:val="22"/>
          <w:szCs w:val="22"/>
          <w:lang w:val="cs-CZ"/>
        </w:rPr>
        <w:t xml:space="preserve">Místem výkonu práce Zaměstnance je </w:t>
      </w:r>
      <w:r w:rsidR="00587463" w:rsidRPr="00D870D1">
        <w:rPr>
          <w:bCs/>
          <w:color w:val="000000" w:themeColor="text1"/>
          <w:sz w:val="22"/>
          <w:szCs w:val="22"/>
          <w:highlight w:val="yellow"/>
          <w:lang w:val="cs-CZ"/>
        </w:rPr>
        <w:t>[místo výkonu práce (max. Česká republika)]</w:t>
      </w:r>
      <w:r w:rsidRPr="00D870D1">
        <w:rPr>
          <w:bCs/>
          <w:color w:val="000000" w:themeColor="text1"/>
          <w:sz w:val="22"/>
          <w:szCs w:val="22"/>
          <w:lang w:val="cs-CZ"/>
        </w:rPr>
        <w:t>.</w:t>
      </w:r>
    </w:p>
    <w:p w14:paraId="08A40705" w14:textId="77777777" w:rsidR="0050313C" w:rsidRPr="00D870D1" w:rsidRDefault="00FE04F3" w:rsidP="00D870D1">
      <w:pPr>
        <w:ind w:left="567" w:hanging="567"/>
        <w:contextualSpacing/>
        <w:jc w:val="both"/>
        <w:rPr>
          <w:bCs/>
          <w:color w:val="000000" w:themeColor="text1"/>
          <w:sz w:val="22"/>
          <w:szCs w:val="22"/>
          <w:lang w:val="cs-CZ"/>
        </w:rPr>
      </w:pPr>
      <w:r w:rsidRPr="00D870D1">
        <w:rPr>
          <w:bCs/>
          <w:color w:val="000000" w:themeColor="text1"/>
          <w:sz w:val="22"/>
          <w:szCs w:val="22"/>
          <w:lang w:val="cs-CZ"/>
        </w:rPr>
        <w:t xml:space="preserve"> </w:t>
      </w:r>
    </w:p>
    <w:p w14:paraId="17ADFCDF" w14:textId="4AF365C3" w:rsidR="0050313C" w:rsidRPr="00D870D1" w:rsidRDefault="0050313C" w:rsidP="00D870D1">
      <w:pPr>
        <w:numPr>
          <w:ilvl w:val="1"/>
          <w:numId w:val="2"/>
        </w:numPr>
        <w:tabs>
          <w:tab w:val="clear" w:pos="1080"/>
        </w:tabs>
        <w:ind w:left="567" w:hanging="567"/>
        <w:contextualSpacing/>
        <w:jc w:val="both"/>
        <w:rPr>
          <w:bCs/>
          <w:color w:val="000000" w:themeColor="text1"/>
          <w:sz w:val="22"/>
          <w:szCs w:val="22"/>
          <w:lang w:val="cs-CZ"/>
        </w:rPr>
      </w:pPr>
      <w:r w:rsidRPr="00D870D1">
        <w:rPr>
          <w:bCs/>
          <w:color w:val="000000" w:themeColor="text1"/>
          <w:sz w:val="22"/>
          <w:szCs w:val="22"/>
          <w:lang w:val="cs-CZ"/>
        </w:rPr>
        <w:t>Z</w:t>
      </w:r>
      <w:r w:rsidR="00575155" w:rsidRPr="00D870D1">
        <w:rPr>
          <w:bCs/>
          <w:color w:val="000000" w:themeColor="text1"/>
          <w:sz w:val="22"/>
          <w:szCs w:val="22"/>
          <w:lang w:val="cs-CZ"/>
        </w:rPr>
        <w:t>aměstnavatel a Z</w:t>
      </w:r>
      <w:r w:rsidRPr="00D870D1">
        <w:rPr>
          <w:bCs/>
          <w:color w:val="000000" w:themeColor="text1"/>
          <w:sz w:val="22"/>
          <w:szCs w:val="22"/>
          <w:lang w:val="cs-CZ"/>
        </w:rPr>
        <w:t xml:space="preserve">aměstnanec se dohodli, že pro účely cestovních náhrad je Zaměstnancovým pravidelným pracovištěm: </w:t>
      </w:r>
      <w:r w:rsidR="00587463" w:rsidRPr="00D870D1">
        <w:rPr>
          <w:bCs/>
          <w:color w:val="000000" w:themeColor="text1"/>
          <w:sz w:val="22"/>
          <w:szCs w:val="22"/>
          <w:highlight w:val="yellow"/>
          <w:lang w:val="cs-CZ"/>
        </w:rPr>
        <w:t>[pravidelné pracoviště]</w:t>
      </w:r>
      <w:r w:rsidR="004F1857" w:rsidRPr="00D870D1">
        <w:rPr>
          <w:bCs/>
          <w:color w:val="000000" w:themeColor="text1"/>
          <w:sz w:val="22"/>
          <w:szCs w:val="22"/>
          <w:lang w:val="cs-CZ"/>
        </w:rPr>
        <w:t>.</w:t>
      </w:r>
    </w:p>
    <w:p w14:paraId="08CAB761" w14:textId="77777777" w:rsidR="0050313C" w:rsidRPr="00D870D1" w:rsidRDefault="0050313C" w:rsidP="00D870D1">
      <w:pPr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63E9B8D6" w14:textId="77777777" w:rsidR="0050313C" w:rsidRPr="00D870D1" w:rsidRDefault="0050313C" w:rsidP="00D870D1">
      <w:pPr>
        <w:numPr>
          <w:ilvl w:val="1"/>
          <w:numId w:val="2"/>
        </w:numPr>
        <w:tabs>
          <w:tab w:val="clear" w:pos="108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Zaměstnanec souhlasí s tím, že může</w:t>
      </w:r>
      <w:r w:rsidR="007C0818" w:rsidRPr="00D870D1">
        <w:rPr>
          <w:color w:val="000000" w:themeColor="text1"/>
          <w:sz w:val="22"/>
          <w:szCs w:val="22"/>
          <w:lang w:val="cs-CZ"/>
        </w:rPr>
        <w:t xml:space="preserve"> být</w:t>
      </w:r>
      <w:r w:rsidRPr="00D870D1">
        <w:rPr>
          <w:color w:val="000000" w:themeColor="text1"/>
          <w:sz w:val="22"/>
          <w:szCs w:val="22"/>
          <w:lang w:val="cs-CZ"/>
        </w:rPr>
        <w:t xml:space="preserve"> na dobu nezbytné potřeby a za podmínek stanovených příslušnými </w:t>
      </w:r>
      <w:r w:rsidR="00AE3C33" w:rsidRPr="00D870D1">
        <w:rPr>
          <w:color w:val="000000" w:themeColor="text1"/>
          <w:sz w:val="22"/>
          <w:szCs w:val="22"/>
          <w:lang w:val="cs-CZ"/>
        </w:rPr>
        <w:t xml:space="preserve">právními </w:t>
      </w:r>
      <w:r w:rsidRPr="00D870D1">
        <w:rPr>
          <w:color w:val="000000" w:themeColor="text1"/>
          <w:sz w:val="22"/>
          <w:szCs w:val="22"/>
          <w:lang w:val="cs-CZ"/>
        </w:rPr>
        <w:t xml:space="preserve">předpisy </w:t>
      </w:r>
      <w:r w:rsidR="00AE3C33" w:rsidRPr="00D870D1">
        <w:rPr>
          <w:color w:val="000000" w:themeColor="text1"/>
          <w:sz w:val="22"/>
          <w:szCs w:val="22"/>
          <w:lang w:val="cs-CZ"/>
        </w:rPr>
        <w:t>vyslán k výkonu práce na pracovní cestu</w:t>
      </w:r>
      <w:r w:rsidR="007C0818" w:rsidRPr="00D870D1">
        <w:rPr>
          <w:color w:val="000000" w:themeColor="text1"/>
          <w:sz w:val="22"/>
          <w:szCs w:val="22"/>
          <w:lang w:val="cs-CZ"/>
        </w:rPr>
        <w:t xml:space="preserve">, a to jak v rámci, tak i </w:t>
      </w:r>
      <w:r w:rsidRPr="00D870D1">
        <w:rPr>
          <w:color w:val="000000" w:themeColor="text1"/>
          <w:sz w:val="22"/>
          <w:szCs w:val="22"/>
          <w:lang w:val="cs-CZ"/>
        </w:rPr>
        <w:t>mimo území České republiky.</w:t>
      </w:r>
    </w:p>
    <w:p w14:paraId="1864D737" w14:textId="77777777" w:rsidR="0050313C" w:rsidRPr="00D870D1" w:rsidRDefault="0050313C" w:rsidP="00D870D1">
      <w:pPr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6FA11AEA" w14:textId="77777777" w:rsidR="0050313C" w:rsidRPr="00D870D1" w:rsidRDefault="0050313C" w:rsidP="00D870D1">
      <w:pPr>
        <w:numPr>
          <w:ilvl w:val="1"/>
          <w:numId w:val="2"/>
        </w:numPr>
        <w:tabs>
          <w:tab w:val="clear" w:pos="108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Náklady vzniklé Zaměstnanci při plnění pracovních úkolů na pracovních cestách budou Zaměstnanci Zaměstnavatelem hrazeny podle příslušných právních předpisů.</w:t>
      </w:r>
    </w:p>
    <w:p w14:paraId="12927D38" w14:textId="1C102C5D" w:rsidR="0050313C" w:rsidRPr="00D870D1" w:rsidRDefault="00376F65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br/>
      </w:r>
    </w:p>
    <w:p w14:paraId="3D7B5553" w14:textId="7189341D" w:rsidR="0050313C" w:rsidRPr="00D870D1" w:rsidRDefault="00376F65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 xml:space="preserve">IV. </w:t>
      </w:r>
    </w:p>
    <w:p w14:paraId="4DD0D147" w14:textId="37C1C191" w:rsidR="00376F65" w:rsidRPr="00D870D1" w:rsidRDefault="00376F65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Mzda</w:t>
      </w:r>
    </w:p>
    <w:p w14:paraId="1F2BB869" w14:textId="77777777" w:rsidR="00376F65" w:rsidRPr="00D870D1" w:rsidRDefault="00376F65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551A9F71" w14:textId="37A12EA7" w:rsidR="00220F46" w:rsidRPr="00D870D1" w:rsidRDefault="0050313C" w:rsidP="00D870D1">
      <w:pPr>
        <w:numPr>
          <w:ilvl w:val="2"/>
          <w:numId w:val="2"/>
        </w:numPr>
        <w:tabs>
          <w:tab w:val="clear" w:pos="1440"/>
        </w:tabs>
        <w:ind w:left="567" w:hanging="567"/>
        <w:contextualSpacing/>
        <w:jc w:val="both"/>
        <w:rPr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Zaměstnanci náleží za vykonanou práci podle této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="000E7FE6" w:rsidRPr="00D870D1">
        <w:rPr>
          <w:color w:val="000000" w:themeColor="text1"/>
          <w:sz w:val="22"/>
          <w:szCs w:val="22"/>
          <w:lang w:val="cs-CZ"/>
        </w:rPr>
        <w:t>mlouvy</w:t>
      </w:r>
      <w:r w:rsidRPr="00D870D1">
        <w:rPr>
          <w:color w:val="000000" w:themeColor="text1"/>
          <w:sz w:val="22"/>
          <w:szCs w:val="22"/>
          <w:lang w:val="cs-CZ"/>
        </w:rPr>
        <w:t xml:space="preserve"> měsíční </w:t>
      </w:r>
      <w:r w:rsidRPr="00D870D1">
        <w:rPr>
          <w:color w:val="000000" w:themeColor="text1"/>
          <w:sz w:val="22"/>
          <w:szCs w:val="22"/>
          <w:highlight w:val="lightGray"/>
          <w:lang w:val="cs-CZ"/>
        </w:rPr>
        <w:t>základní hrubá mzda</w:t>
      </w:r>
      <w:r w:rsidR="00806713" w:rsidRPr="00D870D1">
        <w:rPr>
          <w:color w:val="000000" w:themeColor="text1"/>
          <w:sz w:val="22"/>
          <w:szCs w:val="22"/>
          <w:highlight w:val="lightGray"/>
          <w:lang w:val="cs-CZ"/>
        </w:rPr>
        <w:t xml:space="preserve"> ve výši </w:t>
      </w:r>
      <w:r w:rsidR="00A5309B" w:rsidRPr="00D870D1">
        <w:rPr>
          <w:color w:val="000000" w:themeColor="text1"/>
          <w:sz w:val="22"/>
          <w:szCs w:val="22"/>
          <w:highlight w:val="lightGray"/>
          <w:lang w:val="cs-CZ"/>
        </w:rPr>
        <w:t>stanovené</w:t>
      </w:r>
      <w:r w:rsidR="007A2B61" w:rsidRPr="00D870D1">
        <w:rPr>
          <w:color w:val="000000" w:themeColor="text1"/>
          <w:sz w:val="22"/>
          <w:szCs w:val="22"/>
          <w:highlight w:val="lightGray"/>
          <w:lang w:val="cs-CZ"/>
        </w:rPr>
        <w:t xml:space="preserve"> mzdovým výměrem</w:t>
      </w:r>
      <w:r w:rsidR="00376F65" w:rsidRPr="00D870D1">
        <w:rPr>
          <w:color w:val="000000" w:themeColor="text1"/>
          <w:sz w:val="22"/>
          <w:szCs w:val="22"/>
          <w:highlight w:val="lightGray"/>
          <w:lang w:val="cs-CZ"/>
        </w:rPr>
        <w:t xml:space="preserve"> / </w:t>
      </w:r>
      <w:r w:rsidR="00220F46" w:rsidRPr="00D870D1">
        <w:rPr>
          <w:sz w:val="22"/>
          <w:szCs w:val="22"/>
          <w:highlight w:val="lightGray"/>
          <w:lang w:val="cs-CZ"/>
        </w:rPr>
        <w:t xml:space="preserve">základní hrubá mzda ve výši </w:t>
      </w:r>
      <w:r w:rsidR="00220F46" w:rsidRPr="00D870D1">
        <w:rPr>
          <w:sz w:val="22"/>
          <w:szCs w:val="22"/>
          <w:highlight w:val="yellow"/>
          <w:lang w:val="cs-CZ"/>
        </w:rPr>
        <w:t>[výše odměny</w:t>
      </w:r>
      <w:proofErr w:type="gramStart"/>
      <w:r w:rsidR="00220F46" w:rsidRPr="00D870D1">
        <w:rPr>
          <w:sz w:val="22"/>
          <w:szCs w:val="22"/>
          <w:highlight w:val="yellow"/>
          <w:lang w:val="cs-CZ"/>
        </w:rPr>
        <w:t>]</w:t>
      </w:r>
      <w:r w:rsidR="00220F46" w:rsidRPr="00D870D1">
        <w:rPr>
          <w:sz w:val="22"/>
          <w:szCs w:val="22"/>
          <w:highlight w:val="lightGray"/>
          <w:lang w:val="cs-CZ"/>
        </w:rPr>
        <w:t>,-</w:t>
      </w:r>
      <w:proofErr w:type="gramEnd"/>
      <w:r w:rsidR="00220F46" w:rsidRPr="00D870D1">
        <w:rPr>
          <w:sz w:val="22"/>
          <w:szCs w:val="22"/>
          <w:highlight w:val="lightGray"/>
          <w:lang w:val="cs-CZ"/>
        </w:rPr>
        <w:t xml:space="preserve">Kč (slovy: </w:t>
      </w:r>
      <w:r w:rsidR="00220F46" w:rsidRPr="00D870D1">
        <w:rPr>
          <w:sz w:val="22"/>
          <w:szCs w:val="22"/>
          <w:highlight w:val="yellow"/>
          <w:lang w:val="cs-CZ"/>
        </w:rPr>
        <w:t>[výše odměny popsána slovy oddělenými pomlčkami]</w:t>
      </w:r>
      <w:r w:rsidR="00220F46" w:rsidRPr="00D870D1">
        <w:rPr>
          <w:sz w:val="22"/>
          <w:szCs w:val="22"/>
          <w:highlight w:val="lightGray"/>
          <w:lang w:val="cs-CZ"/>
        </w:rPr>
        <w:t>-korun-českých).</w:t>
      </w:r>
      <w:r w:rsidR="00220F46" w:rsidRPr="00D870D1">
        <w:rPr>
          <w:sz w:val="22"/>
          <w:szCs w:val="22"/>
          <w:lang w:val="cs-CZ"/>
        </w:rPr>
        <w:t xml:space="preserve"> </w:t>
      </w:r>
      <w:r w:rsidR="00220F46" w:rsidRPr="00320FB1">
        <w:rPr>
          <w:rFonts w:eastAsia="Batang"/>
          <w:sz w:val="22"/>
          <w:szCs w:val="22"/>
          <w:lang w:val="cs-CZ"/>
        </w:rPr>
        <w:t>Uvedená mzda je sjednána již s přihlé</w:t>
      </w:r>
      <w:r w:rsidR="00220F46" w:rsidRPr="00D870D1">
        <w:rPr>
          <w:rFonts w:eastAsia="Batang"/>
          <w:sz w:val="22"/>
          <w:szCs w:val="22"/>
          <w:lang w:val="cs-CZ"/>
        </w:rPr>
        <w:t xml:space="preserve">dnutím k případné práci přesčas </w:t>
      </w:r>
      <w:r w:rsidR="00220F46" w:rsidRPr="00D870D1">
        <w:rPr>
          <w:sz w:val="22"/>
          <w:szCs w:val="22"/>
          <w:lang w:val="cs-CZ"/>
        </w:rPr>
        <w:t>vykonané Zaměstnancem, a to v rozsahu 150 hodin práce přesčas za kalendářní rok</w:t>
      </w:r>
      <w:r w:rsidR="00220F46" w:rsidRPr="00D870D1">
        <w:rPr>
          <w:rFonts w:eastAsia="Batang"/>
          <w:sz w:val="22"/>
          <w:szCs w:val="22"/>
          <w:lang w:val="cs-CZ"/>
        </w:rPr>
        <w:t xml:space="preserve">. </w:t>
      </w:r>
    </w:p>
    <w:p w14:paraId="72BB04D9" w14:textId="77777777" w:rsidR="00DC3480" w:rsidRPr="00D870D1" w:rsidRDefault="00DC3480" w:rsidP="00D870D1">
      <w:pPr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0BB5EF13" w14:textId="5B97C520" w:rsidR="00EE526F" w:rsidRPr="00D870D1" w:rsidRDefault="00806713" w:rsidP="00D870D1">
      <w:pPr>
        <w:numPr>
          <w:ilvl w:val="2"/>
          <w:numId w:val="2"/>
        </w:numPr>
        <w:tabs>
          <w:tab w:val="clear" w:pos="144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a Zaměstnavatel se dohodli, že </w:t>
      </w:r>
      <w:r w:rsidR="00414DAC" w:rsidRPr="00D870D1">
        <w:rPr>
          <w:color w:val="000000" w:themeColor="text1"/>
          <w:sz w:val="22"/>
          <w:szCs w:val="22"/>
          <w:lang w:val="cs-CZ"/>
        </w:rPr>
        <w:t>mzda bude Z</w:t>
      </w:r>
      <w:r w:rsidRPr="00D870D1">
        <w:rPr>
          <w:color w:val="000000" w:themeColor="text1"/>
          <w:sz w:val="22"/>
          <w:szCs w:val="22"/>
          <w:lang w:val="cs-CZ"/>
        </w:rPr>
        <w:t xml:space="preserve">aměstnanci vyplácena na bankovní účet Zaměstnance u peněžního ústavu na území České </w:t>
      </w:r>
      <w:r w:rsidRPr="00AE5BA9">
        <w:rPr>
          <w:color w:val="000000" w:themeColor="text1"/>
          <w:sz w:val="22"/>
          <w:szCs w:val="22"/>
          <w:lang w:val="cs-CZ"/>
        </w:rPr>
        <w:t>republiky</w:t>
      </w:r>
      <w:r w:rsidR="00220F46" w:rsidRPr="00496DE1">
        <w:rPr>
          <w:color w:val="000000" w:themeColor="text1"/>
          <w:sz w:val="22"/>
          <w:szCs w:val="22"/>
          <w:lang w:val="cs-CZ"/>
        </w:rPr>
        <w:t xml:space="preserve"> uvedený v záhlaví této smlouvy</w:t>
      </w:r>
      <w:r w:rsidRPr="00AE5BA9">
        <w:rPr>
          <w:color w:val="000000" w:themeColor="text1"/>
          <w:sz w:val="22"/>
          <w:szCs w:val="22"/>
          <w:lang w:val="cs-CZ"/>
        </w:rPr>
        <w:t>.</w:t>
      </w:r>
      <w:r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414DAC" w:rsidRPr="00D870D1">
        <w:rPr>
          <w:color w:val="000000" w:themeColor="text1"/>
          <w:sz w:val="22"/>
          <w:szCs w:val="22"/>
          <w:lang w:val="cs-CZ"/>
        </w:rPr>
        <w:t xml:space="preserve">Mzda za </w:t>
      </w:r>
      <w:r w:rsidR="007A2B61" w:rsidRPr="00D870D1">
        <w:rPr>
          <w:color w:val="000000" w:themeColor="text1"/>
          <w:sz w:val="22"/>
          <w:szCs w:val="22"/>
          <w:lang w:val="cs-CZ"/>
        </w:rPr>
        <w:t xml:space="preserve">příslušný </w:t>
      </w:r>
      <w:r w:rsidR="00414DAC" w:rsidRPr="00D870D1">
        <w:rPr>
          <w:color w:val="000000" w:themeColor="text1"/>
          <w:sz w:val="22"/>
          <w:szCs w:val="22"/>
          <w:lang w:val="cs-CZ"/>
        </w:rPr>
        <w:t xml:space="preserve">kalendářní měsíc bude Zaměstnanci vyplacena vždy nejpozději </w:t>
      </w:r>
      <w:r w:rsidR="00220F46" w:rsidRPr="00D870D1">
        <w:rPr>
          <w:color w:val="000000" w:themeColor="text1"/>
          <w:sz w:val="22"/>
          <w:szCs w:val="22"/>
          <w:highlight w:val="yellow"/>
          <w:lang w:val="cs-CZ"/>
        </w:rPr>
        <w:t>[***]</w:t>
      </w:r>
      <w:r w:rsidR="00414DAC" w:rsidRPr="00D870D1">
        <w:rPr>
          <w:color w:val="000000" w:themeColor="text1"/>
          <w:sz w:val="22"/>
          <w:szCs w:val="22"/>
          <w:lang w:val="cs-CZ"/>
        </w:rPr>
        <w:t xml:space="preserve"> dne následujícího kalendářního měsíce</w:t>
      </w:r>
      <w:r w:rsidRPr="00D870D1">
        <w:rPr>
          <w:color w:val="000000" w:themeColor="text1"/>
          <w:sz w:val="22"/>
          <w:szCs w:val="22"/>
          <w:lang w:val="cs-CZ"/>
        </w:rPr>
        <w:t xml:space="preserve">. </w:t>
      </w:r>
    </w:p>
    <w:p w14:paraId="5DA1514A" w14:textId="77777777" w:rsidR="00EE526F" w:rsidRPr="00D870D1" w:rsidRDefault="00EE526F" w:rsidP="00D870D1">
      <w:pPr>
        <w:pStyle w:val="Odstavecseseznamem"/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10B8763A" w14:textId="1BB36A1B" w:rsidR="0050313C" w:rsidRPr="00D870D1" w:rsidRDefault="00806713" w:rsidP="00D870D1">
      <w:pPr>
        <w:numPr>
          <w:ilvl w:val="2"/>
          <w:numId w:val="2"/>
        </w:numPr>
        <w:tabs>
          <w:tab w:val="clear" w:pos="144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Zaměstnanci mohou b</w:t>
      </w:r>
      <w:r w:rsidR="00414DAC" w:rsidRPr="00D870D1">
        <w:rPr>
          <w:color w:val="000000" w:themeColor="text1"/>
          <w:sz w:val="22"/>
          <w:szCs w:val="22"/>
          <w:lang w:val="cs-CZ"/>
        </w:rPr>
        <w:t>ýt vypláceny zejm</w:t>
      </w:r>
      <w:r w:rsidR="00BE4F66">
        <w:rPr>
          <w:color w:val="000000" w:themeColor="text1"/>
          <w:sz w:val="22"/>
          <w:szCs w:val="22"/>
          <w:lang w:val="cs-CZ"/>
        </w:rPr>
        <w:t>éna</w:t>
      </w:r>
      <w:r w:rsidR="00414DAC" w:rsidRPr="00D870D1">
        <w:rPr>
          <w:color w:val="000000" w:themeColor="text1"/>
          <w:sz w:val="22"/>
          <w:szCs w:val="22"/>
          <w:lang w:val="cs-CZ"/>
        </w:rPr>
        <w:t xml:space="preserve"> na základě </w:t>
      </w:r>
      <w:r w:rsidRPr="00D870D1">
        <w:rPr>
          <w:color w:val="000000" w:themeColor="text1"/>
          <w:sz w:val="22"/>
          <w:szCs w:val="22"/>
          <w:lang w:val="cs-CZ"/>
        </w:rPr>
        <w:t xml:space="preserve">výsledků práce i speciální bonusy a odměny. Výše, podmínky vzniku nároku i podmínky výplaty těchto nenárokových složek mzdy </w:t>
      </w:r>
      <w:r w:rsidR="001C4351" w:rsidRPr="00D870D1">
        <w:rPr>
          <w:color w:val="000000" w:themeColor="text1"/>
          <w:sz w:val="22"/>
          <w:szCs w:val="22"/>
          <w:lang w:val="cs-CZ"/>
        </w:rPr>
        <w:t>určuje Zaměstnavatel</w:t>
      </w:r>
      <w:r w:rsidRPr="00D870D1">
        <w:rPr>
          <w:color w:val="000000" w:themeColor="text1"/>
          <w:sz w:val="22"/>
          <w:szCs w:val="22"/>
          <w:lang w:val="cs-CZ"/>
        </w:rPr>
        <w:t xml:space="preserve">. </w:t>
      </w:r>
    </w:p>
    <w:p w14:paraId="0F9C4998" w14:textId="77777777" w:rsidR="0016086D" w:rsidRPr="00D870D1" w:rsidRDefault="0016086D" w:rsidP="00D870D1">
      <w:pPr>
        <w:pStyle w:val="Odstavecseseznamem"/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54F50A84" w14:textId="77777777" w:rsidR="0050313C" w:rsidRPr="00D870D1" w:rsidRDefault="0050313C" w:rsidP="00D870D1">
      <w:pPr>
        <w:numPr>
          <w:ilvl w:val="2"/>
          <w:numId w:val="2"/>
        </w:numPr>
        <w:tabs>
          <w:tab w:val="clear" w:pos="144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Zaměstnavatel je oprávněn prov</w:t>
      </w:r>
      <w:r w:rsidR="00414DAC" w:rsidRPr="00D870D1">
        <w:rPr>
          <w:color w:val="000000" w:themeColor="text1"/>
          <w:sz w:val="22"/>
          <w:szCs w:val="22"/>
          <w:lang w:val="cs-CZ"/>
        </w:rPr>
        <w:t>ádět</w:t>
      </w:r>
      <w:r w:rsidRPr="00D870D1">
        <w:rPr>
          <w:color w:val="000000" w:themeColor="text1"/>
          <w:sz w:val="22"/>
          <w:szCs w:val="22"/>
          <w:lang w:val="cs-CZ"/>
        </w:rPr>
        <w:t xml:space="preserve"> srážky ze mzdy Zaměstnance v souladu </w:t>
      </w:r>
      <w:r w:rsidR="001C4351" w:rsidRPr="00D870D1">
        <w:rPr>
          <w:color w:val="000000" w:themeColor="text1"/>
          <w:sz w:val="22"/>
          <w:szCs w:val="22"/>
          <w:lang w:val="cs-CZ"/>
        </w:rPr>
        <w:t>s příslušnými právními předpisy.</w:t>
      </w:r>
    </w:p>
    <w:p w14:paraId="57A15B78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643EEB8D" w14:textId="77777777" w:rsidR="0050313C" w:rsidRPr="00D870D1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5CDF5BB5" w14:textId="15BAF162" w:rsidR="0050313C" w:rsidRPr="00D870D1" w:rsidRDefault="00220F46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V.</w:t>
      </w:r>
    </w:p>
    <w:p w14:paraId="0F5D34A9" w14:textId="0584AAD8" w:rsidR="00220F46" w:rsidRPr="00D870D1" w:rsidRDefault="00220F46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Pracovní doba</w:t>
      </w:r>
    </w:p>
    <w:p w14:paraId="7FCE26A3" w14:textId="77777777" w:rsidR="0050313C" w:rsidRPr="00D870D1" w:rsidRDefault="0050313C" w:rsidP="00D870D1">
      <w:pPr>
        <w:pStyle w:val="Zkladntext3"/>
        <w:widowControl/>
        <w:suppressAutoHyphens w:val="0"/>
        <w:spacing w:after="0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2AD2D08" w14:textId="6B657306" w:rsidR="00EE526F" w:rsidRPr="00D870D1" w:rsidRDefault="0050313C" w:rsidP="00D870D1">
      <w:pPr>
        <w:pStyle w:val="Zkladntext3"/>
        <w:numPr>
          <w:ilvl w:val="0"/>
          <w:numId w:val="15"/>
        </w:numPr>
        <w:spacing w:after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Stanovená týdenní pracovní doba je </w:t>
      </w:r>
      <w:r w:rsidR="00220F46" w:rsidRPr="00D870D1">
        <w:rPr>
          <w:color w:val="000000" w:themeColor="text1"/>
          <w:sz w:val="22"/>
          <w:szCs w:val="22"/>
          <w:highlight w:val="yellow"/>
          <w:lang w:val="cs-CZ"/>
        </w:rPr>
        <w:t>[***]</w:t>
      </w:r>
      <w:r w:rsidR="00220F46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Pr="00D870D1">
        <w:rPr>
          <w:color w:val="000000" w:themeColor="text1"/>
          <w:sz w:val="22"/>
          <w:szCs w:val="22"/>
          <w:lang w:val="cs-CZ"/>
        </w:rPr>
        <w:t>hod</w:t>
      </w:r>
      <w:r w:rsidR="00220F46" w:rsidRPr="00D870D1">
        <w:rPr>
          <w:color w:val="000000" w:themeColor="text1"/>
          <w:sz w:val="22"/>
          <w:szCs w:val="22"/>
          <w:lang w:val="cs-CZ"/>
        </w:rPr>
        <w:t>in</w:t>
      </w:r>
      <w:r w:rsidRPr="00D870D1">
        <w:rPr>
          <w:color w:val="000000" w:themeColor="text1"/>
          <w:sz w:val="22"/>
          <w:szCs w:val="22"/>
          <w:lang w:val="cs-CZ"/>
        </w:rPr>
        <w:t xml:space="preserve"> týdně.</w:t>
      </w:r>
    </w:p>
    <w:p w14:paraId="68A56272" w14:textId="77777777" w:rsidR="004A6DB5" w:rsidRPr="00D870D1" w:rsidRDefault="004A6DB5" w:rsidP="00D870D1">
      <w:pPr>
        <w:pStyle w:val="Zkladntext3"/>
        <w:spacing w:after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BBEA7C0" w14:textId="687255C8" w:rsidR="0010447F" w:rsidRPr="00320FB1" w:rsidRDefault="0010447F" w:rsidP="00D870D1">
      <w:pPr>
        <w:pStyle w:val="Zkladntext3"/>
        <w:numPr>
          <w:ilvl w:val="0"/>
          <w:numId w:val="15"/>
        </w:numPr>
        <w:spacing w:after="0"/>
        <w:ind w:left="567" w:hanging="567"/>
        <w:contextualSpacing/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 xml:space="preserve">Rozvržení pracovní doby je rovnoměrné v rámci pětidenního pracovního týdne (od pondělí do </w:t>
      </w:r>
      <w:r w:rsidRPr="00D870D1">
        <w:rPr>
          <w:sz w:val="22"/>
          <w:szCs w:val="22"/>
          <w:lang w:val="cs-CZ"/>
        </w:rPr>
        <w:lastRenderedPageBreak/>
        <w:t xml:space="preserve">pátku). Pracovní dobu rozvrhuje </w:t>
      </w:r>
      <w:r w:rsidR="000602CF">
        <w:rPr>
          <w:sz w:val="22"/>
          <w:szCs w:val="22"/>
          <w:lang w:val="cs-CZ"/>
        </w:rPr>
        <w:t>Z</w:t>
      </w:r>
      <w:r w:rsidRPr="00D870D1">
        <w:rPr>
          <w:sz w:val="22"/>
          <w:szCs w:val="22"/>
          <w:lang w:val="cs-CZ"/>
        </w:rPr>
        <w:t>aměstnavatel.</w:t>
      </w:r>
    </w:p>
    <w:p w14:paraId="4C363FA6" w14:textId="77777777" w:rsidR="003341DE" w:rsidRPr="00D870D1" w:rsidRDefault="003341DE" w:rsidP="00D870D1">
      <w:pPr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3D59A6B9" w14:textId="32D0B8AA" w:rsidR="003341DE" w:rsidRPr="00D870D1" w:rsidRDefault="00A94E45" w:rsidP="00D870D1">
      <w:pPr>
        <w:pStyle w:val="Zkladntext3"/>
        <w:numPr>
          <w:ilvl w:val="0"/>
          <w:numId w:val="15"/>
        </w:numPr>
        <w:spacing w:after="0"/>
        <w:ind w:left="567" w:hanging="567"/>
        <w:contextualSpacing/>
        <w:jc w:val="both"/>
        <w:rPr>
          <w:sz w:val="22"/>
          <w:szCs w:val="22"/>
          <w:lang w:val="cs-CZ"/>
        </w:rPr>
      </w:pPr>
      <w:r w:rsidRPr="00D870D1">
        <w:rPr>
          <w:iCs/>
          <w:sz w:val="22"/>
          <w:szCs w:val="22"/>
          <w:lang w:val="cs-CZ"/>
        </w:rPr>
        <w:t xml:space="preserve">Přestávka na jídlo a oddech </w:t>
      </w:r>
      <w:r w:rsidRPr="00D870D1">
        <w:rPr>
          <w:sz w:val="22"/>
          <w:szCs w:val="22"/>
          <w:lang w:val="cs-CZ"/>
        </w:rPr>
        <w:t>se nezapočítává do pracovní doby</w:t>
      </w:r>
      <w:r w:rsidRPr="00D870D1">
        <w:rPr>
          <w:iCs/>
          <w:sz w:val="22"/>
          <w:szCs w:val="22"/>
          <w:lang w:val="cs-CZ"/>
        </w:rPr>
        <w:t xml:space="preserve"> a </w:t>
      </w:r>
      <w:r w:rsidRPr="00D870D1">
        <w:rPr>
          <w:sz w:val="22"/>
          <w:szCs w:val="22"/>
          <w:lang w:val="cs-CZ"/>
        </w:rPr>
        <w:t>činí 30 min</w:t>
      </w:r>
      <w:r w:rsidR="00220F46" w:rsidRPr="00D870D1">
        <w:rPr>
          <w:sz w:val="22"/>
          <w:szCs w:val="22"/>
          <w:lang w:val="cs-CZ"/>
        </w:rPr>
        <w:t>ut</w:t>
      </w:r>
      <w:r w:rsidRPr="00D870D1">
        <w:rPr>
          <w:sz w:val="22"/>
          <w:szCs w:val="22"/>
          <w:lang w:val="cs-CZ"/>
        </w:rPr>
        <w:t xml:space="preserve">. </w:t>
      </w:r>
      <w:r w:rsidRPr="00320FB1">
        <w:rPr>
          <w:sz w:val="22"/>
          <w:szCs w:val="22"/>
          <w:lang w:val="cs-CZ"/>
        </w:rPr>
        <w:t xml:space="preserve">Zaměstnanec je povinen vyčerpat </w:t>
      </w:r>
      <w:r w:rsidRPr="00D870D1">
        <w:rPr>
          <w:sz w:val="22"/>
          <w:szCs w:val="22"/>
          <w:lang w:val="cs-CZ"/>
        </w:rPr>
        <w:t xml:space="preserve">uvedenou přestávku čerpat nejpozději po 6 hodinách nepřetržité práce. </w:t>
      </w:r>
    </w:p>
    <w:p w14:paraId="335DCBEB" w14:textId="77777777" w:rsidR="003341DE" w:rsidRPr="00D870D1" w:rsidRDefault="003341DE" w:rsidP="00D870D1">
      <w:pPr>
        <w:ind w:left="567" w:hanging="567"/>
        <w:contextualSpacing/>
        <w:rPr>
          <w:iCs/>
          <w:sz w:val="22"/>
          <w:szCs w:val="22"/>
          <w:lang w:val="cs-CZ"/>
        </w:rPr>
      </w:pPr>
    </w:p>
    <w:p w14:paraId="5834A768" w14:textId="0402C3FA" w:rsidR="0050313C" w:rsidRPr="00D870D1" w:rsidRDefault="0050313C" w:rsidP="00D870D1">
      <w:pPr>
        <w:pStyle w:val="Zkladntext3"/>
        <w:numPr>
          <w:ilvl w:val="0"/>
          <w:numId w:val="15"/>
        </w:numPr>
        <w:spacing w:after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Nemůže-li se </w:t>
      </w:r>
      <w:r w:rsidR="00F83274" w:rsidRPr="00D870D1">
        <w:rPr>
          <w:color w:val="000000" w:themeColor="text1"/>
          <w:sz w:val="22"/>
          <w:szCs w:val="22"/>
          <w:lang w:val="cs-CZ"/>
        </w:rPr>
        <w:t>Z</w:t>
      </w:r>
      <w:r w:rsidRPr="00D870D1">
        <w:rPr>
          <w:color w:val="000000" w:themeColor="text1"/>
          <w:sz w:val="22"/>
          <w:szCs w:val="22"/>
          <w:lang w:val="cs-CZ"/>
        </w:rPr>
        <w:t>aměstnanec z jakýchkoli důvodů dostavit na pracoviště včas nebo vůbec, je pov</w:t>
      </w:r>
      <w:r w:rsidR="001E2F81" w:rsidRPr="00D870D1">
        <w:rPr>
          <w:color w:val="000000" w:themeColor="text1"/>
          <w:sz w:val="22"/>
          <w:szCs w:val="22"/>
          <w:lang w:val="cs-CZ"/>
        </w:rPr>
        <w:t>inen o tom neprodleně uvědomit Z</w:t>
      </w:r>
      <w:r w:rsidRPr="00D870D1">
        <w:rPr>
          <w:color w:val="000000" w:themeColor="text1"/>
          <w:sz w:val="22"/>
          <w:szCs w:val="22"/>
          <w:lang w:val="cs-CZ"/>
        </w:rPr>
        <w:t>amě</w:t>
      </w:r>
      <w:r w:rsidR="001E2F81" w:rsidRPr="00D870D1">
        <w:rPr>
          <w:color w:val="000000" w:themeColor="text1"/>
          <w:sz w:val="22"/>
          <w:szCs w:val="22"/>
          <w:lang w:val="cs-CZ"/>
        </w:rPr>
        <w:t xml:space="preserve">stnavatele, </w:t>
      </w:r>
      <w:r w:rsidR="00585B6F" w:rsidRPr="00D870D1">
        <w:rPr>
          <w:color w:val="000000" w:themeColor="text1"/>
          <w:sz w:val="22"/>
          <w:szCs w:val="22"/>
          <w:lang w:val="cs-CZ"/>
        </w:rPr>
        <w:t xml:space="preserve">a </w:t>
      </w:r>
      <w:r w:rsidR="001E2F81" w:rsidRPr="00D870D1">
        <w:rPr>
          <w:color w:val="000000" w:themeColor="text1"/>
          <w:sz w:val="22"/>
          <w:szCs w:val="22"/>
          <w:lang w:val="cs-CZ"/>
        </w:rPr>
        <w:t xml:space="preserve">to nejpozději do </w:t>
      </w:r>
      <w:r w:rsidR="00220F46" w:rsidRPr="00D870D1">
        <w:rPr>
          <w:iCs/>
          <w:color w:val="000000" w:themeColor="text1"/>
          <w:sz w:val="22"/>
          <w:szCs w:val="22"/>
          <w:highlight w:val="yellow"/>
          <w:lang w:val="cs-CZ"/>
        </w:rPr>
        <w:t>[***]</w:t>
      </w:r>
      <w:r w:rsidRPr="00D870D1">
        <w:rPr>
          <w:color w:val="000000" w:themeColor="text1"/>
          <w:sz w:val="22"/>
          <w:szCs w:val="22"/>
          <w:lang w:val="cs-CZ"/>
        </w:rPr>
        <w:t xml:space="preserve"> hod</w:t>
      </w:r>
      <w:r w:rsidR="001E2F81" w:rsidRPr="00D870D1">
        <w:rPr>
          <w:color w:val="000000" w:themeColor="text1"/>
          <w:sz w:val="22"/>
          <w:szCs w:val="22"/>
          <w:lang w:val="cs-CZ"/>
        </w:rPr>
        <w:t>.</w:t>
      </w:r>
      <w:r w:rsidRPr="00D870D1">
        <w:rPr>
          <w:color w:val="000000" w:themeColor="text1"/>
          <w:sz w:val="22"/>
          <w:szCs w:val="22"/>
          <w:lang w:val="cs-CZ"/>
        </w:rPr>
        <w:t xml:space="preserve"> příslušného dne. </w:t>
      </w:r>
      <w:r w:rsidR="001659A5" w:rsidRPr="00D870D1">
        <w:rPr>
          <w:color w:val="000000" w:themeColor="text1"/>
          <w:sz w:val="22"/>
          <w:szCs w:val="22"/>
          <w:lang w:val="cs-CZ"/>
        </w:rPr>
        <w:t xml:space="preserve">V případě dočasné pracovní neschopnosti je Zaměstnanec povinen neprodleně a prokazatelně o této skutečnosti informovat Zaměstnavatele a nejpozději do </w:t>
      </w:r>
      <w:r w:rsidR="00220F46" w:rsidRPr="00D870D1">
        <w:rPr>
          <w:color w:val="000000" w:themeColor="text1"/>
          <w:sz w:val="22"/>
          <w:szCs w:val="22"/>
          <w:lang w:val="cs-CZ"/>
        </w:rPr>
        <w:t>dvou</w:t>
      </w:r>
      <w:r w:rsidR="001659A5" w:rsidRPr="00D870D1">
        <w:rPr>
          <w:color w:val="000000" w:themeColor="text1"/>
          <w:sz w:val="22"/>
          <w:szCs w:val="22"/>
          <w:lang w:val="cs-CZ"/>
        </w:rPr>
        <w:t xml:space="preserve"> dnů od </w:t>
      </w:r>
      <w:r w:rsidR="00585B6F" w:rsidRPr="00D870D1">
        <w:rPr>
          <w:color w:val="000000" w:themeColor="text1"/>
          <w:sz w:val="22"/>
          <w:szCs w:val="22"/>
          <w:lang w:val="cs-CZ"/>
        </w:rPr>
        <w:t>vzniku dočasné pracovní neschopnosti</w:t>
      </w:r>
      <w:r w:rsidR="001659A5" w:rsidRPr="00D870D1">
        <w:rPr>
          <w:color w:val="000000" w:themeColor="text1"/>
          <w:sz w:val="22"/>
          <w:szCs w:val="22"/>
          <w:lang w:val="cs-CZ"/>
        </w:rPr>
        <w:t xml:space="preserve"> doručit Zaměstnavateli potvrzení o dočasné pracovní neschopnosti.</w:t>
      </w:r>
    </w:p>
    <w:p w14:paraId="77073464" w14:textId="77777777" w:rsidR="004738F7" w:rsidRPr="00D870D1" w:rsidRDefault="004738F7" w:rsidP="00D870D1">
      <w:pPr>
        <w:pStyle w:val="Odstavecseseznamem"/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6A71EAF1" w14:textId="79250304" w:rsidR="00BC3687" w:rsidRPr="00D870D1" w:rsidRDefault="0050313C" w:rsidP="00D870D1">
      <w:pPr>
        <w:pStyle w:val="Zkladntext3"/>
        <w:numPr>
          <w:ilvl w:val="0"/>
          <w:numId w:val="15"/>
        </w:numPr>
        <w:spacing w:after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Zaměstnavatel </w:t>
      </w:r>
      <w:r w:rsidR="001659A5" w:rsidRPr="00D870D1">
        <w:rPr>
          <w:color w:val="000000" w:themeColor="text1"/>
          <w:sz w:val="22"/>
          <w:szCs w:val="22"/>
          <w:lang w:val="cs-CZ"/>
        </w:rPr>
        <w:t>je oprávněn</w:t>
      </w:r>
      <w:r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1659A5" w:rsidRPr="00D870D1">
        <w:rPr>
          <w:color w:val="000000" w:themeColor="text1"/>
          <w:sz w:val="22"/>
          <w:szCs w:val="22"/>
          <w:lang w:val="cs-CZ"/>
        </w:rPr>
        <w:t xml:space="preserve">za podmínek stanovených Zákoníkem práce </w:t>
      </w:r>
      <w:r w:rsidRPr="00D870D1">
        <w:rPr>
          <w:color w:val="000000" w:themeColor="text1"/>
          <w:sz w:val="22"/>
          <w:szCs w:val="22"/>
          <w:lang w:val="cs-CZ"/>
        </w:rPr>
        <w:t xml:space="preserve">nařídit Zaměstnanci práci přesčas. Zaměstnanec podpisem této </w:t>
      </w:r>
      <w:r w:rsidR="00320FB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>mlouvy vyslovuje v souladu s ustanovením §</w:t>
      </w:r>
      <w:r w:rsidR="00C06583" w:rsidRPr="00D870D1">
        <w:rPr>
          <w:color w:val="000000" w:themeColor="text1"/>
          <w:sz w:val="22"/>
          <w:szCs w:val="22"/>
          <w:lang w:val="cs-CZ"/>
        </w:rPr>
        <w:t> </w:t>
      </w:r>
      <w:r w:rsidRPr="00D870D1">
        <w:rPr>
          <w:color w:val="000000" w:themeColor="text1"/>
          <w:sz w:val="22"/>
          <w:szCs w:val="22"/>
          <w:lang w:val="cs-CZ"/>
        </w:rPr>
        <w:t xml:space="preserve">93 odst. 3 Zákoníku práce souhlas s tím, že bude vykonávat práci přesčas i nad rozsah uvedený v </w:t>
      </w:r>
      <w:r w:rsidR="001659A5" w:rsidRPr="00D870D1">
        <w:rPr>
          <w:color w:val="000000" w:themeColor="text1"/>
          <w:sz w:val="22"/>
          <w:szCs w:val="22"/>
          <w:lang w:val="cs-CZ"/>
        </w:rPr>
        <w:t>§ 93 odst. 2 Zákoníku práce</w:t>
      </w:r>
      <w:r w:rsidRPr="00D870D1">
        <w:rPr>
          <w:color w:val="000000" w:themeColor="text1"/>
          <w:sz w:val="22"/>
          <w:szCs w:val="22"/>
          <w:lang w:val="cs-CZ"/>
        </w:rPr>
        <w:t>, a to do až výše maximálního rozsahu práce přesčas stanovené v ustanovení § 93 odst. 4 Zákoníku práce.</w:t>
      </w:r>
    </w:p>
    <w:p w14:paraId="2F4F2141" w14:textId="77777777" w:rsidR="00E0564B" w:rsidRPr="00D870D1" w:rsidRDefault="00E0564B" w:rsidP="00D870D1">
      <w:pPr>
        <w:pStyle w:val="Odstavecseseznamem"/>
        <w:contextualSpacing/>
        <w:rPr>
          <w:color w:val="000000" w:themeColor="text1"/>
          <w:sz w:val="22"/>
          <w:szCs w:val="22"/>
          <w:lang w:val="cs-CZ"/>
        </w:rPr>
      </w:pPr>
    </w:p>
    <w:p w14:paraId="09BB7E34" w14:textId="77777777" w:rsidR="0050313C" w:rsidRPr="00D870D1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3AA64953" w14:textId="6149B51F" w:rsidR="00220F46" w:rsidRPr="00D870D1" w:rsidRDefault="00220F46" w:rsidP="00D870D1">
      <w:pPr>
        <w:pStyle w:val="Odstavecseseznamem"/>
        <w:ind w:left="567" w:hanging="567"/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VI.</w:t>
      </w:r>
    </w:p>
    <w:p w14:paraId="0FAF2CAF" w14:textId="5EE73491" w:rsidR="00220F46" w:rsidRPr="00D870D1" w:rsidRDefault="00220F46" w:rsidP="00D870D1">
      <w:pPr>
        <w:pStyle w:val="Odstavecseseznamem"/>
        <w:ind w:left="0"/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Dovolená</w:t>
      </w:r>
    </w:p>
    <w:p w14:paraId="0D90E66E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0AE4B5A6" w14:textId="63B64B6A" w:rsidR="0050313C" w:rsidRPr="00D870D1" w:rsidRDefault="00016CB0" w:rsidP="00D870D1">
      <w:pPr>
        <w:numPr>
          <w:ilvl w:val="3"/>
          <w:numId w:val="5"/>
        </w:numPr>
        <w:tabs>
          <w:tab w:val="clear" w:pos="180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Výměra dovolené činí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220F46" w:rsidRPr="00D870D1">
        <w:rPr>
          <w:color w:val="000000" w:themeColor="text1"/>
          <w:sz w:val="22"/>
          <w:szCs w:val="22"/>
          <w:highlight w:val="yellow"/>
          <w:lang w:val="cs-CZ"/>
        </w:rPr>
        <w:t>[počet týdnů dovolené (min. 4)]</w:t>
      </w:r>
      <w:r w:rsidR="009F7355" w:rsidRPr="00D870D1">
        <w:rPr>
          <w:color w:val="000000" w:themeColor="text1"/>
          <w:sz w:val="22"/>
          <w:szCs w:val="22"/>
          <w:lang w:val="cs-CZ"/>
        </w:rPr>
        <w:t xml:space="preserve"> týdnů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v kalendářním roce. Čerpání dovolené určuje Zaměstnavatel</w:t>
      </w:r>
      <w:r w:rsidR="001659A5" w:rsidRPr="00D870D1">
        <w:rPr>
          <w:color w:val="000000" w:themeColor="text1"/>
          <w:sz w:val="22"/>
          <w:szCs w:val="22"/>
          <w:lang w:val="cs-CZ"/>
        </w:rPr>
        <w:t xml:space="preserve"> v souladu se Zákoník</w:t>
      </w:r>
      <w:r w:rsidR="00C56E8E" w:rsidRPr="00D870D1">
        <w:rPr>
          <w:color w:val="000000" w:themeColor="text1"/>
          <w:sz w:val="22"/>
          <w:szCs w:val="22"/>
          <w:lang w:val="cs-CZ"/>
        </w:rPr>
        <w:t>em práce</w:t>
      </w:r>
      <w:r w:rsidRPr="00D870D1">
        <w:rPr>
          <w:color w:val="000000" w:themeColor="text1"/>
          <w:sz w:val="22"/>
          <w:szCs w:val="22"/>
          <w:lang w:val="cs-CZ"/>
        </w:rPr>
        <w:t>.</w:t>
      </w:r>
    </w:p>
    <w:p w14:paraId="031950D0" w14:textId="77777777" w:rsidR="00D779F9" w:rsidRPr="00D870D1" w:rsidRDefault="00D779F9" w:rsidP="00D870D1">
      <w:pPr>
        <w:contextualSpacing/>
        <w:rPr>
          <w:b/>
          <w:caps/>
          <w:color w:val="000000" w:themeColor="text1"/>
          <w:kern w:val="22"/>
          <w:sz w:val="22"/>
          <w:szCs w:val="22"/>
          <w:lang w:val="cs-CZ"/>
        </w:rPr>
      </w:pPr>
    </w:p>
    <w:p w14:paraId="7D3DF52E" w14:textId="77777777" w:rsidR="00D779F9" w:rsidRPr="00D870D1" w:rsidRDefault="00D779F9" w:rsidP="00D870D1">
      <w:pPr>
        <w:contextualSpacing/>
        <w:rPr>
          <w:b/>
          <w:caps/>
          <w:color w:val="000000" w:themeColor="text1"/>
          <w:kern w:val="22"/>
          <w:sz w:val="22"/>
          <w:szCs w:val="22"/>
          <w:lang w:val="cs-CZ"/>
        </w:rPr>
      </w:pPr>
    </w:p>
    <w:p w14:paraId="6C2B9AE3" w14:textId="1F999D3E" w:rsidR="00220F46" w:rsidRPr="00D870D1" w:rsidRDefault="00220F46" w:rsidP="00D870D1">
      <w:pPr>
        <w:pStyle w:val="Odstavecseseznamem"/>
        <w:ind w:left="0"/>
        <w:jc w:val="center"/>
        <w:rPr>
          <w:b/>
          <w:caps/>
          <w:color w:val="000000" w:themeColor="text1"/>
          <w:kern w:val="22"/>
          <w:sz w:val="22"/>
          <w:szCs w:val="22"/>
          <w:lang w:val="cs-CZ"/>
        </w:rPr>
      </w:pPr>
      <w:r w:rsidRPr="00D870D1">
        <w:rPr>
          <w:b/>
          <w:caps/>
          <w:color w:val="000000" w:themeColor="text1"/>
          <w:kern w:val="22"/>
          <w:sz w:val="22"/>
          <w:szCs w:val="22"/>
          <w:lang w:val="cs-CZ"/>
        </w:rPr>
        <w:t>VII.</w:t>
      </w:r>
    </w:p>
    <w:p w14:paraId="08B19095" w14:textId="0551CED9" w:rsidR="00220F46" w:rsidRPr="00D870D1" w:rsidRDefault="00220F46" w:rsidP="00D870D1">
      <w:pPr>
        <w:pStyle w:val="Odstavecseseznamem"/>
        <w:ind w:left="0"/>
        <w:jc w:val="center"/>
        <w:rPr>
          <w:sz w:val="22"/>
          <w:szCs w:val="22"/>
          <w:lang w:val="cs-CZ"/>
        </w:rPr>
      </w:pPr>
      <w:r w:rsidRPr="00D870D1">
        <w:rPr>
          <w:b/>
          <w:color w:val="000000" w:themeColor="text1"/>
          <w:kern w:val="22"/>
          <w:sz w:val="22"/>
          <w:szCs w:val="22"/>
          <w:lang w:val="cs-CZ"/>
        </w:rPr>
        <w:t xml:space="preserve">Základní povinnosti </w:t>
      </w:r>
      <w:r w:rsidR="00FA06A0">
        <w:rPr>
          <w:b/>
          <w:color w:val="000000" w:themeColor="text1"/>
          <w:kern w:val="22"/>
          <w:sz w:val="22"/>
          <w:szCs w:val="22"/>
          <w:lang w:val="cs-CZ"/>
        </w:rPr>
        <w:t>Z</w:t>
      </w:r>
      <w:r w:rsidRPr="00D870D1">
        <w:rPr>
          <w:b/>
          <w:color w:val="000000" w:themeColor="text1"/>
          <w:kern w:val="22"/>
          <w:sz w:val="22"/>
          <w:szCs w:val="22"/>
          <w:lang w:val="cs-CZ"/>
        </w:rPr>
        <w:t>aměstnance</w:t>
      </w:r>
    </w:p>
    <w:p w14:paraId="41F39FD6" w14:textId="77777777" w:rsidR="0050313C" w:rsidRPr="00D870D1" w:rsidRDefault="0050313C" w:rsidP="00D870D1">
      <w:pPr>
        <w:pStyle w:val="Odstavecseseznamem"/>
        <w:ind w:left="720"/>
        <w:rPr>
          <w:sz w:val="22"/>
          <w:szCs w:val="22"/>
          <w:u w:val="single"/>
          <w:lang w:val="cs-CZ"/>
        </w:rPr>
      </w:pPr>
    </w:p>
    <w:p w14:paraId="3A47BF97" w14:textId="3E62B94C" w:rsidR="00D17B3E" w:rsidRPr="00D870D1" w:rsidRDefault="00D85021" w:rsidP="00D870D1">
      <w:pPr>
        <w:pStyle w:val="Zkladntext2"/>
        <w:numPr>
          <w:ilvl w:val="4"/>
          <w:numId w:val="5"/>
        </w:numPr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Zaměstnanec je povinen se svým pracovním úkolům věnovat s plným nasazením. Zaměstnanec se zavazuje vykonávat práci osobně, svědomitě, řádně a hospodárně, a to v pracovní době stanovené Zaměstnavatelem, dodržovat povinnosti vyplývající z právních předpisů vztahujících se k Zaměstnancem vykonávané práci, předpisů o bezpečnosti a ochraně zdraví při práci atp.</w:t>
      </w:r>
      <w:r w:rsidR="00FD53CE" w:rsidRPr="00D870D1">
        <w:rPr>
          <w:color w:val="000000" w:themeColor="text1"/>
          <w:sz w:val="22"/>
          <w:szCs w:val="22"/>
          <w:lang w:val="cs-CZ"/>
        </w:rPr>
        <w:t>, řídit se pokyny Zaměstnavatele (</w:t>
      </w:r>
      <w:r w:rsidR="000241CB" w:rsidRPr="00D870D1">
        <w:rPr>
          <w:color w:val="000000" w:themeColor="text1"/>
          <w:sz w:val="22"/>
          <w:szCs w:val="22"/>
          <w:lang w:val="cs-CZ"/>
        </w:rPr>
        <w:t>resp. pokyny svého nadřízeného Z</w:t>
      </w:r>
      <w:r w:rsidR="00FD53CE" w:rsidRPr="00D870D1">
        <w:rPr>
          <w:color w:val="000000" w:themeColor="text1"/>
          <w:sz w:val="22"/>
          <w:szCs w:val="22"/>
          <w:lang w:val="cs-CZ"/>
        </w:rPr>
        <w:t>aměstnance).</w:t>
      </w:r>
      <w:r w:rsidRPr="00D870D1">
        <w:rPr>
          <w:color w:val="000000" w:themeColor="text1"/>
          <w:sz w:val="22"/>
          <w:szCs w:val="22"/>
          <w:lang w:val="cs-CZ"/>
        </w:rPr>
        <w:t xml:space="preserve"> Zaměstnanec se zavazuje jednat vždy</w:t>
      </w:r>
      <w:r w:rsidR="00D779F9" w:rsidRPr="00D870D1">
        <w:rPr>
          <w:color w:val="000000" w:themeColor="text1"/>
          <w:sz w:val="22"/>
          <w:szCs w:val="22"/>
          <w:lang w:val="cs-CZ"/>
        </w:rPr>
        <w:t xml:space="preserve"> v souladu s oprávněnými zájmy Z</w:t>
      </w:r>
      <w:r w:rsidRPr="00D870D1">
        <w:rPr>
          <w:color w:val="000000" w:themeColor="text1"/>
          <w:sz w:val="22"/>
          <w:szCs w:val="22"/>
          <w:lang w:val="cs-CZ"/>
        </w:rPr>
        <w:t xml:space="preserve">aměstnavatele, chránit jeho dobré jméno a dobrou pověst, hospodařit řádně se svěřenými prostředky, chránit majetek Zaměstnavatele před poškozením, ztrátou, zničením a zneužitím a zdržet se jakéhokoliv jednání, kterým by mohl způsobit Zaměstnavateli škodu. </w:t>
      </w:r>
      <w:r w:rsidR="00795968" w:rsidRPr="00320FB1">
        <w:rPr>
          <w:color w:val="000000" w:themeColor="text1"/>
          <w:sz w:val="22"/>
          <w:szCs w:val="22"/>
          <w:lang w:val="cs-CZ"/>
        </w:rPr>
        <w:t>Zaměstnanec nesmí být</w:t>
      </w:r>
      <w:r w:rsidR="00D21DC7" w:rsidRPr="00D870D1">
        <w:rPr>
          <w:color w:val="000000" w:themeColor="text1"/>
          <w:sz w:val="22"/>
          <w:szCs w:val="22"/>
          <w:lang w:val="cs-CZ"/>
        </w:rPr>
        <w:t xml:space="preserve"> při výkonu a práce ani v souvislosti s ním</w:t>
      </w:r>
      <w:r w:rsidR="00795968" w:rsidRPr="00D870D1">
        <w:rPr>
          <w:color w:val="000000" w:themeColor="text1"/>
          <w:sz w:val="22"/>
          <w:szCs w:val="22"/>
          <w:lang w:val="cs-CZ"/>
        </w:rPr>
        <w:t xml:space="preserve"> pod vlivem jakýchkoliv omamných a psychotropních látek.</w:t>
      </w:r>
      <w:r w:rsidR="00CD2A71" w:rsidRPr="00D870D1">
        <w:rPr>
          <w:color w:val="000000" w:themeColor="text1"/>
          <w:sz w:val="22"/>
          <w:szCs w:val="22"/>
          <w:lang w:val="cs-CZ"/>
        </w:rPr>
        <w:t xml:space="preserve"> Zaměstnanec je povinen neprodleně hlásit jeho jakýkoliv (byť jen domnělý) střet zájmů se zájmy Zaměstnavatele svému nadřízenému Zaměstnanci. Zaměstnanec nemá právo zavazovat svým jednáním zaměstnavatele, pokud to nevyplývá z jeho organizačního zařazení nebo pokud k tomu nebyl písemně zmocněn.</w:t>
      </w:r>
    </w:p>
    <w:p w14:paraId="6D8DDE71" w14:textId="77777777" w:rsidR="00D17B3E" w:rsidRPr="00D870D1" w:rsidRDefault="00CD2A71" w:rsidP="00D870D1">
      <w:pPr>
        <w:pStyle w:val="Zkladntext2"/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 </w:t>
      </w:r>
    </w:p>
    <w:p w14:paraId="769B860A" w14:textId="77777777" w:rsidR="0050313C" w:rsidRPr="00D870D1" w:rsidRDefault="00CD2A71" w:rsidP="00D870D1">
      <w:pPr>
        <w:pStyle w:val="Zkladntext2"/>
        <w:numPr>
          <w:ilvl w:val="4"/>
          <w:numId w:val="5"/>
        </w:numPr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Odpovědnost Zaměstnance za jím způsobenou škodu se řídí příslušnými ustanoveními Zákoníku práce.</w:t>
      </w:r>
    </w:p>
    <w:p w14:paraId="47722A8A" w14:textId="77777777" w:rsidR="0050313C" w:rsidRPr="00D870D1" w:rsidRDefault="0050313C" w:rsidP="00D870D1">
      <w:pPr>
        <w:pStyle w:val="Zkladntext2"/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01D6C22F" w14:textId="36FAE6F4" w:rsidR="0050313C" w:rsidRPr="00D870D1" w:rsidRDefault="0050313C" w:rsidP="00D870D1">
      <w:pPr>
        <w:pStyle w:val="Zkladntext2"/>
        <w:numPr>
          <w:ilvl w:val="4"/>
          <w:numId w:val="5"/>
        </w:numPr>
        <w:tabs>
          <w:tab w:val="clear" w:pos="2160"/>
        </w:tabs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bere na vědomí, že Zaměstnavatel </w:t>
      </w:r>
      <w:r w:rsidR="007C1A23" w:rsidRPr="00D870D1">
        <w:rPr>
          <w:color w:val="000000" w:themeColor="text1"/>
          <w:sz w:val="22"/>
          <w:szCs w:val="22"/>
          <w:lang w:val="cs-CZ"/>
        </w:rPr>
        <w:t>je oprávněn vydávat interní</w:t>
      </w:r>
      <w:r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7C1A23" w:rsidRPr="00D870D1">
        <w:rPr>
          <w:color w:val="000000" w:themeColor="text1"/>
          <w:sz w:val="22"/>
          <w:szCs w:val="22"/>
          <w:lang w:val="cs-CZ"/>
        </w:rPr>
        <w:t>normativní akty (dále společně jen „</w:t>
      </w:r>
      <w:r w:rsidR="00BE4F66">
        <w:rPr>
          <w:b/>
          <w:color w:val="000000" w:themeColor="text1"/>
          <w:sz w:val="22"/>
          <w:szCs w:val="22"/>
          <w:lang w:val="cs-CZ"/>
        </w:rPr>
        <w:t>V</w:t>
      </w:r>
      <w:r w:rsidR="007C1A23" w:rsidRPr="00D870D1">
        <w:rPr>
          <w:b/>
          <w:color w:val="000000" w:themeColor="text1"/>
          <w:sz w:val="22"/>
          <w:szCs w:val="22"/>
          <w:lang w:val="cs-CZ"/>
        </w:rPr>
        <w:t>nitřní předpisy</w:t>
      </w:r>
      <w:r w:rsidR="007C1A23" w:rsidRPr="00D870D1">
        <w:rPr>
          <w:color w:val="000000" w:themeColor="text1"/>
          <w:sz w:val="22"/>
          <w:szCs w:val="22"/>
          <w:lang w:val="cs-CZ"/>
        </w:rPr>
        <w:t>“)</w:t>
      </w:r>
      <w:r w:rsidRPr="00D870D1">
        <w:rPr>
          <w:color w:val="000000" w:themeColor="text1"/>
          <w:sz w:val="22"/>
          <w:szCs w:val="22"/>
          <w:lang w:val="cs-CZ"/>
        </w:rPr>
        <w:t>. Zaměstnanec</w:t>
      </w:r>
      <w:r w:rsidR="009F6933" w:rsidRPr="00D870D1">
        <w:rPr>
          <w:color w:val="000000" w:themeColor="text1"/>
          <w:sz w:val="22"/>
          <w:szCs w:val="22"/>
          <w:lang w:val="cs-CZ"/>
        </w:rPr>
        <w:t xml:space="preserve"> se</w:t>
      </w:r>
      <w:r w:rsidRPr="00D870D1">
        <w:rPr>
          <w:color w:val="000000" w:themeColor="text1"/>
          <w:sz w:val="22"/>
          <w:szCs w:val="22"/>
          <w:lang w:val="cs-CZ"/>
        </w:rPr>
        <w:t xml:space="preserve"> zavazuje </w:t>
      </w:r>
      <w:r w:rsidR="00BE4F66">
        <w:rPr>
          <w:color w:val="000000" w:themeColor="text1"/>
          <w:sz w:val="22"/>
          <w:szCs w:val="22"/>
          <w:lang w:val="cs-CZ"/>
        </w:rPr>
        <w:t>V</w:t>
      </w:r>
      <w:r w:rsidR="009F6933" w:rsidRPr="00D870D1">
        <w:rPr>
          <w:color w:val="000000" w:themeColor="text1"/>
          <w:sz w:val="22"/>
          <w:szCs w:val="22"/>
          <w:lang w:val="cs-CZ"/>
        </w:rPr>
        <w:t>nitřní</w:t>
      </w:r>
      <w:r w:rsidRPr="00D870D1">
        <w:rPr>
          <w:color w:val="000000" w:themeColor="text1"/>
          <w:sz w:val="22"/>
          <w:szCs w:val="22"/>
          <w:lang w:val="cs-CZ"/>
        </w:rPr>
        <w:t xml:space="preserve"> předpisy Zaměstnavatele, se kterými byl seznámen, respektovat a dodržovat.</w:t>
      </w:r>
      <w:r w:rsidR="00EA626F" w:rsidRPr="00D870D1">
        <w:rPr>
          <w:color w:val="000000" w:themeColor="text1"/>
          <w:sz w:val="22"/>
          <w:szCs w:val="22"/>
          <w:lang w:val="cs-CZ"/>
        </w:rPr>
        <w:t xml:space="preserve"> </w:t>
      </w:r>
    </w:p>
    <w:p w14:paraId="7A643760" w14:textId="77777777" w:rsidR="00087926" w:rsidRPr="00D870D1" w:rsidRDefault="00087926" w:rsidP="00D870D1">
      <w:pPr>
        <w:pStyle w:val="Zkladntext2"/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71AD5BE7" w14:textId="77777777" w:rsidR="0050313C" w:rsidRPr="00D870D1" w:rsidRDefault="0050313C" w:rsidP="00D870D1">
      <w:pPr>
        <w:pStyle w:val="Zkladntext2"/>
        <w:numPr>
          <w:ilvl w:val="4"/>
          <w:numId w:val="5"/>
        </w:numPr>
        <w:tabs>
          <w:tab w:val="clear" w:pos="2160"/>
        </w:tabs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Zaměstnanec se zavazuje</w:t>
      </w:r>
      <w:r w:rsidR="00A44E9D" w:rsidRPr="00D870D1">
        <w:rPr>
          <w:color w:val="000000" w:themeColor="text1"/>
          <w:sz w:val="22"/>
          <w:szCs w:val="22"/>
          <w:lang w:val="cs-CZ"/>
        </w:rPr>
        <w:t xml:space="preserve"> při výkonu a</w:t>
      </w:r>
      <w:r w:rsidRPr="00D870D1">
        <w:rPr>
          <w:color w:val="000000" w:themeColor="text1"/>
          <w:sz w:val="22"/>
          <w:szCs w:val="22"/>
          <w:lang w:val="cs-CZ"/>
        </w:rPr>
        <w:t xml:space="preserve"> v souvislosti s výkonem </w:t>
      </w:r>
      <w:r w:rsidR="00A44E9D" w:rsidRPr="00D870D1">
        <w:rPr>
          <w:color w:val="000000" w:themeColor="text1"/>
          <w:sz w:val="22"/>
          <w:szCs w:val="22"/>
          <w:lang w:val="cs-CZ"/>
        </w:rPr>
        <w:t>práce</w:t>
      </w:r>
      <w:r w:rsidRPr="00D870D1">
        <w:rPr>
          <w:color w:val="000000" w:themeColor="text1"/>
          <w:sz w:val="22"/>
          <w:szCs w:val="22"/>
          <w:lang w:val="cs-CZ"/>
        </w:rPr>
        <w:t xml:space="preserve"> nepřijímat žádné dary, provize či jiná plnění </w:t>
      </w:r>
      <w:r w:rsidR="004E59F8" w:rsidRPr="00D870D1">
        <w:rPr>
          <w:color w:val="000000" w:themeColor="text1"/>
          <w:sz w:val="22"/>
          <w:szCs w:val="22"/>
          <w:lang w:val="cs-CZ"/>
        </w:rPr>
        <w:t>(</w:t>
      </w:r>
      <w:r w:rsidRPr="00D870D1">
        <w:rPr>
          <w:color w:val="000000" w:themeColor="text1"/>
          <w:sz w:val="22"/>
          <w:szCs w:val="22"/>
          <w:lang w:val="cs-CZ"/>
        </w:rPr>
        <w:t>a jejich případné nabídnutí bezodkladně ohlásit Zaměstnavateli</w:t>
      </w:r>
      <w:r w:rsidR="004E59F8" w:rsidRPr="00D870D1">
        <w:rPr>
          <w:color w:val="000000" w:themeColor="text1"/>
          <w:sz w:val="22"/>
          <w:szCs w:val="22"/>
          <w:lang w:val="cs-CZ"/>
        </w:rPr>
        <w:t>)</w:t>
      </w:r>
      <w:r w:rsidRPr="00D870D1">
        <w:rPr>
          <w:color w:val="000000" w:themeColor="text1"/>
          <w:sz w:val="22"/>
          <w:szCs w:val="22"/>
          <w:lang w:val="cs-CZ"/>
        </w:rPr>
        <w:t xml:space="preserve">. </w:t>
      </w:r>
    </w:p>
    <w:p w14:paraId="22AB9AD7" w14:textId="77777777" w:rsidR="0050313C" w:rsidRPr="00D870D1" w:rsidRDefault="0050313C" w:rsidP="00D870D1">
      <w:pPr>
        <w:pStyle w:val="Zkladntext2"/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C5FEF91" w14:textId="77777777" w:rsidR="00D728AB" w:rsidRPr="00D870D1" w:rsidRDefault="0050313C" w:rsidP="00D870D1">
      <w:pPr>
        <w:pStyle w:val="Zkladntext2"/>
        <w:numPr>
          <w:ilvl w:val="4"/>
          <w:numId w:val="5"/>
        </w:numPr>
        <w:tabs>
          <w:tab w:val="clear" w:pos="2160"/>
        </w:tabs>
        <w:spacing w:after="0" w:line="240" w:lineRule="auto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Veškeré podklady, doklady</w:t>
      </w:r>
      <w:r w:rsidR="00A44E9D" w:rsidRPr="00D870D1">
        <w:rPr>
          <w:color w:val="000000" w:themeColor="text1"/>
          <w:sz w:val="22"/>
          <w:szCs w:val="22"/>
          <w:lang w:val="cs-CZ"/>
        </w:rPr>
        <w:t>, informace</w:t>
      </w:r>
      <w:r w:rsidRPr="00D870D1">
        <w:rPr>
          <w:color w:val="000000" w:themeColor="text1"/>
          <w:sz w:val="22"/>
          <w:szCs w:val="22"/>
          <w:lang w:val="cs-CZ"/>
        </w:rPr>
        <w:t xml:space="preserve"> či jiné materiály, které jsou zákazníky Zaměstnavatele předány Zaměstnanci v souvislosti s plněním pracovních povinností Zaměstnance v pracovním </w:t>
      </w:r>
      <w:r w:rsidRPr="00D870D1">
        <w:rPr>
          <w:color w:val="000000" w:themeColor="text1"/>
          <w:sz w:val="22"/>
          <w:szCs w:val="22"/>
          <w:lang w:val="cs-CZ"/>
        </w:rPr>
        <w:lastRenderedPageBreak/>
        <w:t xml:space="preserve">poměru vůči Zaměstnavateli, musí Zaměstnanec pečlivě uchovávat a nesmí je zpřístupnit třetím osobám, </w:t>
      </w:r>
      <w:r w:rsidR="00117F09" w:rsidRPr="00D870D1">
        <w:rPr>
          <w:color w:val="000000" w:themeColor="text1"/>
          <w:sz w:val="22"/>
          <w:szCs w:val="22"/>
          <w:lang w:val="cs-CZ"/>
        </w:rPr>
        <w:t>s výjimkou případů, kdy je to nezbytné pro</w:t>
      </w:r>
      <w:r w:rsidRPr="00D870D1">
        <w:rPr>
          <w:color w:val="000000" w:themeColor="text1"/>
          <w:sz w:val="22"/>
          <w:szCs w:val="22"/>
          <w:lang w:val="cs-CZ"/>
        </w:rPr>
        <w:t xml:space="preserve"> plnění pracovních úkolů</w:t>
      </w:r>
      <w:r w:rsidR="004E59F8" w:rsidRPr="00D870D1">
        <w:rPr>
          <w:color w:val="000000" w:themeColor="text1"/>
          <w:sz w:val="22"/>
          <w:szCs w:val="22"/>
          <w:lang w:val="cs-CZ"/>
        </w:rPr>
        <w:t xml:space="preserve"> a Zaměstnavatel </w:t>
      </w:r>
      <w:r w:rsidR="00117F09" w:rsidRPr="00D870D1">
        <w:rPr>
          <w:color w:val="000000" w:themeColor="text1"/>
          <w:sz w:val="22"/>
          <w:szCs w:val="22"/>
          <w:lang w:val="cs-CZ"/>
        </w:rPr>
        <w:t>dal</w:t>
      </w:r>
      <w:r w:rsidR="004E59F8" w:rsidRPr="00D870D1">
        <w:rPr>
          <w:color w:val="000000" w:themeColor="text1"/>
          <w:sz w:val="22"/>
          <w:szCs w:val="22"/>
          <w:lang w:val="cs-CZ"/>
        </w:rPr>
        <w:t xml:space="preserve"> současně </w:t>
      </w:r>
      <w:r w:rsidR="00117F09" w:rsidRPr="00D870D1">
        <w:rPr>
          <w:color w:val="000000" w:themeColor="text1"/>
          <w:sz w:val="22"/>
          <w:szCs w:val="22"/>
          <w:lang w:val="cs-CZ"/>
        </w:rPr>
        <w:t>Zaměstnanci</w:t>
      </w:r>
      <w:r w:rsidR="004E59F8" w:rsidRPr="00D870D1">
        <w:rPr>
          <w:color w:val="000000" w:themeColor="text1"/>
          <w:sz w:val="22"/>
          <w:szCs w:val="22"/>
          <w:lang w:val="cs-CZ"/>
        </w:rPr>
        <w:t xml:space="preserve"> k takovému jednání souhlas</w:t>
      </w:r>
      <w:r w:rsidRPr="00D870D1">
        <w:rPr>
          <w:color w:val="000000" w:themeColor="text1"/>
          <w:sz w:val="22"/>
          <w:szCs w:val="22"/>
          <w:lang w:val="cs-CZ"/>
        </w:rPr>
        <w:t>.</w:t>
      </w:r>
    </w:p>
    <w:p w14:paraId="77764FC2" w14:textId="77777777" w:rsidR="0050313C" w:rsidRPr="00D870D1" w:rsidRDefault="0050313C" w:rsidP="00D870D1">
      <w:pPr>
        <w:ind w:left="567" w:hanging="567"/>
        <w:contextualSpacing/>
        <w:rPr>
          <w:color w:val="000000" w:themeColor="text1"/>
          <w:sz w:val="22"/>
          <w:szCs w:val="22"/>
          <w:lang w:val="cs-CZ"/>
        </w:rPr>
      </w:pPr>
    </w:p>
    <w:p w14:paraId="18ABF0C6" w14:textId="7C4E768E" w:rsidR="0050313C" w:rsidRPr="00D870D1" w:rsidRDefault="0050313C" w:rsidP="00D870D1">
      <w:pPr>
        <w:pStyle w:val="Zkladntext2"/>
        <w:numPr>
          <w:ilvl w:val="4"/>
          <w:numId w:val="5"/>
        </w:numPr>
        <w:tabs>
          <w:tab w:val="clear" w:pos="2160"/>
        </w:tabs>
        <w:spacing w:after="0" w:line="240" w:lineRule="auto"/>
        <w:ind w:left="567" w:hanging="567"/>
        <w:contextualSpacing/>
        <w:jc w:val="both"/>
        <w:rPr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Zaměstnanec je povinen důstojně reprezentovat Zaměstnavatele. S ohledem na tuto povinnost se Zaměstnanec zavazuje vystupovat před klienty</w:t>
      </w:r>
      <w:r w:rsidR="00D21DC7" w:rsidRPr="00D870D1">
        <w:rPr>
          <w:color w:val="000000" w:themeColor="text1"/>
          <w:sz w:val="22"/>
          <w:szCs w:val="22"/>
          <w:lang w:val="cs-CZ"/>
        </w:rPr>
        <w:t xml:space="preserve"> a partnery</w:t>
      </w:r>
      <w:r w:rsidRPr="00D870D1">
        <w:rPr>
          <w:color w:val="000000" w:themeColor="text1"/>
          <w:sz w:val="22"/>
          <w:szCs w:val="22"/>
          <w:lang w:val="cs-CZ"/>
        </w:rPr>
        <w:t xml:space="preserve"> Zaměstnavatele</w:t>
      </w:r>
      <w:r w:rsidR="00D21DC7" w:rsidRPr="00D870D1">
        <w:rPr>
          <w:color w:val="000000" w:themeColor="text1"/>
          <w:sz w:val="22"/>
          <w:szCs w:val="22"/>
          <w:lang w:val="cs-CZ"/>
        </w:rPr>
        <w:t>, orgány veřejné moci, resp. dalšími subjekty či osobami</w:t>
      </w:r>
      <w:r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D21DC7" w:rsidRPr="00D870D1">
        <w:rPr>
          <w:color w:val="000000" w:themeColor="text1"/>
          <w:sz w:val="22"/>
          <w:szCs w:val="22"/>
          <w:lang w:val="cs-CZ"/>
        </w:rPr>
        <w:t xml:space="preserve">v obdobném postavení </w:t>
      </w:r>
      <w:r w:rsidR="00D728AB" w:rsidRPr="00D870D1">
        <w:rPr>
          <w:color w:val="000000" w:themeColor="text1"/>
          <w:sz w:val="22"/>
          <w:szCs w:val="22"/>
          <w:lang w:val="cs-CZ"/>
        </w:rPr>
        <w:t>vhodným</w:t>
      </w:r>
      <w:r w:rsidR="00A44E9D" w:rsidRPr="00D870D1">
        <w:rPr>
          <w:color w:val="000000" w:themeColor="text1"/>
          <w:sz w:val="22"/>
          <w:szCs w:val="22"/>
          <w:lang w:val="cs-CZ"/>
        </w:rPr>
        <w:t xml:space="preserve"> způsobem, volit vhodný oděv (</w:t>
      </w:r>
      <w:r w:rsidRPr="00D870D1">
        <w:rPr>
          <w:color w:val="000000" w:themeColor="text1"/>
          <w:sz w:val="22"/>
          <w:szCs w:val="22"/>
          <w:lang w:val="cs-CZ"/>
        </w:rPr>
        <w:t xml:space="preserve">který </w:t>
      </w:r>
      <w:r w:rsidR="00A44E9D" w:rsidRPr="00D870D1">
        <w:rPr>
          <w:color w:val="000000" w:themeColor="text1"/>
          <w:sz w:val="22"/>
          <w:szCs w:val="22"/>
          <w:lang w:val="cs-CZ"/>
        </w:rPr>
        <w:t>odpovídá pracovní pozici</w:t>
      </w:r>
      <w:r w:rsidRPr="00D870D1">
        <w:rPr>
          <w:color w:val="000000" w:themeColor="text1"/>
          <w:sz w:val="22"/>
          <w:szCs w:val="22"/>
          <w:lang w:val="cs-CZ"/>
        </w:rPr>
        <w:t xml:space="preserve"> Zaměstnance</w:t>
      </w:r>
      <w:r w:rsidR="00A44E9D" w:rsidRPr="00D870D1">
        <w:rPr>
          <w:color w:val="000000" w:themeColor="text1"/>
          <w:sz w:val="22"/>
          <w:szCs w:val="22"/>
          <w:lang w:val="cs-CZ"/>
        </w:rPr>
        <w:t>)</w:t>
      </w:r>
      <w:r w:rsidR="00D728AB" w:rsidRPr="00D870D1">
        <w:rPr>
          <w:color w:val="000000" w:themeColor="text1"/>
          <w:sz w:val="22"/>
          <w:szCs w:val="22"/>
          <w:lang w:val="cs-CZ"/>
        </w:rPr>
        <w:t>, udržovat čistotu, být řádně upraven atp</w:t>
      </w:r>
      <w:r w:rsidRPr="00D870D1">
        <w:rPr>
          <w:color w:val="000000" w:themeColor="text1"/>
          <w:sz w:val="22"/>
          <w:szCs w:val="22"/>
          <w:lang w:val="cs-CZ"/>
        </w:rPr>
        <w:t xml:space="preserve">. </w:t>
      </w:r>
    </w:p>
    <w:p w14:paraId="1740A763" w14:textId="102DAB72" w:rsidR="0050313C" w:rsidRPr="00D870D1" w:rsidRDefault="0050313C" w:rsidP="00220F46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431700D7" w14:textId="77777777" w:rsidR="0057238B" w:rsidRPr="00D870D1" w:rsidRDefault="0057238B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93F2342" w14:textId="4A1E86FE" w:rsidR="0057238B" w:rsidRPr="00D870D1" w:rsidRDefault="0057238B" w:rsidP="00D870D1">
      <w:pPr>
        <w:pStyle w:val="Prosttext"/>
        <w:contextualSpacing/>
        <w:jc w:val="center"/>
        <w:rPr>
          <w:rFonts w:ascii="Times New Roman" w:hAnsi="Times New Roman"/>
          <w:b/>
          <w:caps/>
          <w:color w:val="000000" w:themeColor="text1"/>
          <w:sz w:val="22"/>
          <w:szCs w:val="22"/>
          <w:highlight w:val="yellow"/>
          <w:lang w:val="cs-CZ"/>
        </w:rPr>
      </w:pPr>
      <w:r w:rsidRPr="00D870D1">
        <w:rPr>
          <w:rFonts w:ascii="Times New Roman" w:hAnsi="Times New Roman"/>
          <w:b/>
          <w:caps/>
          <w:color w:val="000000" w:themeColor="text1"/>
          <w:sz w:val="22"/>
          <w:szCs w:val="22"/>
          <w:highlight w:val="yellow"/>
          <w:lang w:val="cs-CZ"/>
        </w:rPr>
        <w:t>VIII.</w:t>
      </w:r>
    </w:p>
    <w:p w14:paraId="26623112" w14:textId="25FA3694" w:rsidR="0050313C" w:rsidRPr="00D870D1" w:rsidRDefault="0057238B" w:rsidP="00D870D1">
      <w:pPr>
        <w:pStyle w:val="Prosttext"/>
        <w:contextualSpacing/>
        <w:jc w:val="center"/>
        <w:rPr>
          <w:rFonts w:ascii="Times New Roman" w:hAnsi="Times New Roman"/>
          <w:b/>
          <w:caps/>
          <w:color w:val="000000" w:themeColor="text1"/>
          <w:sz w:val="22"/>
          <w:szCs w:val="22"/>
          <w:highlight w:val="yellow"/>
          <w:lang w:val="cs-CZ"/>
        </w:rPr>
      </w:pPr>
      <w:r w:rsidRPr="00D870D1">
        <w:rPr>
          <w:rFonts w:ascii="Times New Roman" w:hAnsi="Times New Roman"/>
          <w:b/>
          <w:color w:val="000000" w:themeColor="text1"/>
          <w:sz w:val="22"/>
          <w:szCs w:val="22"/>
          <w:highlight w:val="yellow"/>
          <w:lang w:val="cs-CZ"/>
        </w:rPr>
        <w:t>Dohoda o odpovědnosti</w:t>
      </w:r>
    </w:p>
    <w:p w14:paraId="20014A8B" w14:textId="77777777" w:rsidR="0050313C" w:rsidRPr="00D870D1" w:rsidRDefault="0050313C" w:rsidP="00D870D1">
      <w:pPr>
        <w:pStyle w:val="Prosttext"/>
        <w:contextualSpacing/>
        <w:rPr>
          <w:rFonts w:ascii="Times New Roman" w:hAnsi="Times New Roman"/>
          <w:b/>
          <w:caps/>
          <w:color w:val="000000" w:themeColor="text1"/>
          <w:sz w:val="22"/>
          <w:szCs w:val="22"/>
          <w:highlight w:val="yellow"/>
          <w:lang w:val="cs-CZ"/>
        </w:rPr>
      </w:pPr>
    </w:p>
    <w:p w14:paraId="6C958984" w14:textId="69271899" w:rsidR="0050313C" w:rsidRPr="00D870D1" w:rsidRDefault="0050313C" w:rsidP="00D870D1">
      <w:pPr>
        <w:pStyle w:val="Odstavecseseznamem"/>
        <w:numPr>
          <w:ilvl w:val="0"/>
          <w:numId w:val="7"/>
        </w:numPr>
        <w:ind w:left="567" w:hanging="567"/>
        <w:contextualSpacing/>
        <w:jc w:val="both"/>
        <w:rPr>
          <w:color w:val="000000" w:themeColor="text1"/>
          <w:sz w:val="22"/>
          <w:szCs w:val="22"/>
          <w:highlight w:val="yellow"/>
          <w:lang w:val="cs-CZ"/>
        </w:rPr>
      </w:pPr>
      <w:r w:rsidRPr="00D870D1">
        <w:rPr>
          <w:color w:val="000000" w:themeColor="text1"/>
          <w:sz w:val="22"/>
          <w:szCs w:val="22"/>
          <w:highlight w:val="yellow"/>
          <w:lang w:val="cs-CZ"/>
        </w:rPr>
        <w:t>Zaměstnanec a Zaměstnava</w:t>
      </w:r>
      <w:r w:rsidR="002F207E" w:rsidRPr="00D870D1">
        <w:rPr>
          <w:color w:val="000000" w:themeColor="text1"/>
          <w:sz w:val="22"/>
          <w:szCs w:val="22"/>
          <w:highlight w:val="yellow"/>
          <w:lang w:val="cs-CZ"/>
        </w:rPr>
        <w:t>tel tímto sjednávají dle § 252 Z</w:t>
      </w:r>
      <w:r w:rsidRPr="00D870D1">
        <w:rPr>
          <w:color w:val="000000" w:themeColor="text1"/>
          <w:sz w:val="22"/>
          <w:szCs w:val="22"/>
          <w:highlight w:val="yellow"/>
          <w:lang w:val="cs-CZ"/>
        </w:rPr>
        <w:t>ákoníku práce dohodu o odpovědnosti Zaměstnance za schodek na svěřených hodnotách, které je Zaměstnanec povinen vyúčtovat. Zaměstnanec je povinen vyúčtovat Zaměstnavateli veškeré hodnoty k vyúčtování, zvláště peníze, ceniny, cenné věci, ať již mu jsou či budou svěřeny Zaměstnavatelem, obchodním partnerem Zaměstnavatele nebo jinou osobou. Zaměstnanec odpovídá za případný schodek ve vyúčtování těchto hodnot v souladu s ustanoveními § 252 Zákoníku práce.</w:t>
      </w:r>
    </w:p>
    <w:p w14:paraId="3FC970AF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DF4BA6C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48B3EAB" w14:textId="389A61F9" w:rsidR="0057238B" w:rsidRPr="00D870D1" w:rsidRDefault="0057238B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IX.</w:t>
      </w:r>
    </w:p>
    <w:p w14:paraId="20A09AB3" w14:textId="39383695" w:rsidR="0050313C" w:rsidRPr="00D870D1" w:rsidRDefault="0057238B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Povinnost mlčenlivosti</w:t>
      </w:r>
    </w:p>
    <w:p w14:paraId="4C5B9A38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71384456" w14:textId="2E79119B" w:rsidR="0050313C" w:rsidRPr="00D870D1" w:rsidRDefault="009F4CB7" w:rsidP="00D870D1">
      <w:pPr>
        <w:pStyle w:val="Odstavecseseznamem"/>
        <w:numPr>
          <w:ilvl w:val="1"/>
          <w:numId w:val="8"/>
        </w:numPr>
        <w:tabs>
          <w:tab w:val="clear" w:pos="1080"/>
        </w:tabs>
        <w:ind w:left="567" w:hanging="567"/>
        <w:contextualSpacing/>
        <w:jc w:val="both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>Zaměstnanec se zavazuje, že bude zachovávat mlčenlivost o obchodním tajemství (ve smyslu § 504 zákona č. 89/2012 Sb., občansk</w:t>
      </w:r>
      <w:r w:rsidR="0057238B" w:rsidRPr="00D870D1">
        <w:rPr>
          <w:color w:val="000000" w:themeColor="text1"/>
          <w:sz w:val="22"/>
          <w:szCs w:val="22"/>
          <w:lang w:val="cs-CZ"/>
        </w:rPr>
        <w:t>ý</w:t>
      </w:r>
      <w:r w:rsidRPr="00D870D1">
        <w:rPr>
          <w:color w:val="000000" w:themeColor="text1"/>
          <w:sz w:val="22"/>
          <w:szCs w:val="22"/>
          <w:lang w:val="cs-CZ"/>
        </w:rPr>
        <w:t xml:space="preserve"> zákoník, ve znění pozdějších předpisů) </w:t>
      </w:r>
      <w:r w:rsidR="00FE2D72" w:rsidRPr="00D870D1">
        <w:rPr>
          <w:color w:val="000000" w:themeColor="text1"/>
          <w:sz w:val="22"/>
          <w:szCs w:val="22"/>
          <w:lang w:val="cs-CZ"/>
        </w:rPr>
        <w:t>Z</w:t>
      </w:r>
      <w:r w:rsidRPr="00D870D1">
        <w:rPr>
          <w:color w:val="000000" w:themeColor="text1"/>
          <w:sz w:val="22"/>
          <w:szCs w:val="22"/>
          <w:lang w:val="cs-CZ"/>
        </w:rPr>
        <w:t>aměstnavatele, tzn. mlčenlivost o veškerých konkurenčně významných, určitelných, ocenitelných a v příslušných kruzích běžně nedostupných skutečnoste</w:t>
      </w:r>
      <w:r w:rsidR="00FE2D72" w:rsidRPr="00D870D1">
        <w:rPr>
          <w:color w:val="000000" w:themeColor="text1"/>
          <w:sz w:val="22"/>
          <w:szCs w:val="22"/>
          <w:lang w:val="cs-CZ"/>
        </w:rPr>
        <w:t>ch, které souvisejí se závodem Z</w:t>
      </w:r>
      <w:r w:rsidRPr="00D870D1">
        <w:rPr>
          <w:color w:val="000000" w:themeColor="text1"/>
          <w:sz w:val="22"/>
          <w:szCs w:val="22"/>
          <w:lang w:val="cs-CZ"/>
        </w:rPr>
        <w:t>aměstnavatele, popř. závody přidruže</w:t>
      </w:r>
      <w:r w:rsidR="00FE2D72" w:rsidRPr="00D870D1">
        <w:rPr>
          <w:color w:val="000000" w:themeColor="text1"/>
          <w:sz w:val="22"/>
          <w:szCs w:val="22"/>
          <w:lang w:val="cs-CZ"/>
        </w:rPr>
        <w:t>ných osob, dodavatelů, klientů Z</w:t>
      </w:r>
      <w:r w:rsidRPr="00D870D1">
        <w:rPr>
          <w:color w:val="000000" w:themeColor="text1"/>
          <w:sz w:val="22"/>
          <w:szCs w:val="22"/>
          <w:lang w:val="cs-CZ"/>
        </w:rPr>
        <w:t>aměstnavatele apod.</w:t>
      </w:r>
      <w:r w:rsidR="00FE2D72" w:rsidRPr="00D870D1">
        <w:rPr>
          <w:color w:val="000000" w:themeColor="text1"/>
          <w:sz w:val="22"/>
          <w:szCs w:val="22"/>
          <w:lang w:val="cs-CZ"/>
        </w:rPr>
        <w:t>, a jejichž utajení zajišťuje Z</w:t>
      </w:r>
      <w:r w:rsidRPr="00D870D1">
        <w:rPr>
          <w:color w:val="000000" w:themeColor="text1"/>
          <w:sz w:val="22"/>
          <w:szCs w:val="22"/>
          <w:lang w:val="cs-CZ"/>
        </w:rPr>
        <w:t>aměstnavatel ve svém zájmu a odpovídajícím způsobem, jakožto i všech ostatních informacích důvěrného charakteru, které</w:t>
      </w:r>
      <w:r w:rsidR="00FE2D72" w:rsidRPr="00D870D1">
        <w:rPr>
          <w:color w:val="000000" w:themeColor="text1"/>
          <w:sz w:val="22"/>
          <w:szCs w:val="22"/>
          <w:lang w:val="cs-CZ"/>
        </w:rPr>
        <w:t xml:space="preserve"> se dozví při výkonu práce pro Za</w:t>
      </w:r>
      <w:r w:rsidRPr="00D870D1">
        <w:rPr>
          <w:color w:val="000000" w:themeColor="text1"/>
          <w:sz w:val="22"/>
          <w:szCs w:val="22"/>
          <w:lang w:val="cs-CZ"/>
        </w:rPr>
        <w:t>městnavatele. Důvěrnými informacemi (informacemi důvěrného charakteru) se rozumí veškeré informace (které nejsou obchodním tajemstvím), kter</w:t>
      </w:r>
      <w:r w:rsidR="00FE2D72" w:rsidRPr="00D870D1">
        <w:rPr>
          <w:color w:val="000000" w:themeColor="text1"/>
          <w:sz w:val="22"/>
          <w:szCs w:val="22"/>
          <w:lang w:val="cs-CZ"/>
        </w:rPr>
        <w:t>é se v rámci pracovního poměru Z</w:t>
      </w:r>
      <w:r w:rsidRPr="00D870D1">
        <w:rPr>
          <w:color w:val="000000" w:themeColor="text1"/>
          <w:sz w:val="22"/>
          <w:szCs w:val="22"/>
          <w:lang w:val="cs-CZ"/>
        </w:rPr>
        <w:t>aměstnanec dozví, pokud nebudou výslovně označeny za informace, které nemají důvěrný charakter. Obchodním tajemstvím, ev. důvěrnými informacemi jsou tak zejména veškeré obchodní záležitosti a činnosti, informace o obchodních a bankovních spojeních, osobní údaje</w:t>
      </w:r>
      <w:r w:rsidR="001E6D79" w:rsidRPr="00D870D1">
        <w:rPr>
          <w:color w:val="000000" w:themeColor="text1"/>
          <w:sz w:val="22"/>
          <w:szCs w:val="22"/>
          <w:lang w:val="cs-CZ"/>
        </w:rPr>
        <w:t xml:space="preserve"> třetích osob, které budou </w:t>
      </w:r>
      <w:r w:rsidR="00161689">
        <w:rPr>
          <w:color w:val="000000" w:themeColor="text1"/>
          <w:sz w:val="22"/>
          <w:szCs w:val="22"/>
          <w:lang w:val="cs-CZ"/>
        </w:rPr>
        <w:t>Z</w:t>
      </w:r>
      <w:r w:rsidR="001E6D79" w:rsidRPr="00D870D1">
        <w:rPr>
          <w:color w:val="000000" w:themeColor="text1"/>
          <w:sz w:val="22"/>
          <w:szCs w:val="22"/>
          <w:lang w:val="cs-CZ"/>
        </w:rPr>
        <w:t>aměstnanci zpřístupněny</w:t>
      </w:r>
      <w:r w:rsidRPr="00D870D1">
        <w:rPr>
          <w:color w:val="000000" w:themeColor="text1"/>
          <w:sz w:val="22"/>
          <w:szCs w:val="22"/>
          <w:lang w:val="cs-CZ"/>
        </w:rPr>
        <w:t xml:space="preserve">, které </w:t>
      </w:r>
      <w:r w:rsidR="00FE2D72" w:rsidRPr="00D870D1">
        <w:rPr>
          <w:color w:val="000000" w:themeColor="text1"/>
          <w:sz w:val="22"/>
          <w:szCs w:val="22"/>
          <w:lang w:val="cs-CZ"/>
        </w:rPr>
        <w:t>Z</w:t>
      </w:r>
      <w:r w:rsidRPr="00D870D1">
        <w:rPr>
          <w:color w:val="000000" w:themeColor="text1"/>
          <w:sz w:val="22"/>
          <w:szCs w:val="22"/>
          <w:lang w:val="cs-CZ"/>
        </w:rPr>
        <w:t>aměstnanec získá, bilancích, obratech, kalkulacích, korespondenci, seznamech klientů, cenových listinách, výrobních, pracovních, prodejních a r</w:t>
      </w:r>
      <w:r w:rsidR="00FE2D72" w:rsidRPr="00D870D1">
        <w:rPr>
          <w:color w:val="000000" w:themeColor="text1"/>
          <w:sz w:val="22"/>
          <w:szCs w:val="22"/>
          <w:lang w:val="cs-CZ"/>
        </w:rPr>
        <w:t>eklamních metodách společnosti Z</w:t>
      </w:r>
      <w:r w:rsidRPr="00D870D1">
        <w:rPr>
          <w:color w:val="000000" w:themeColor="text1"/>
          <w:sz w:val="22"/>
          <w:szCs w:val="22"/>
          <w:lang w:val="cs-CZ"/>
        </w:rPr>
        <w:t>aměstnavatele jakožto i přidružených o</w:t>
      </w:r>
      <w:r w:rsidR="00FE2D72" w:rsidRPr="00D870D1">
        <w:rPr>
          <w:color w:val="000000" w:themeColor="text1"/>
          <w:sz w:val="22"/>
          <w:szCs w:val="22"/>
          <w:lang w:val="cs-CZ"/>
        </w:rPr>
        <w:t>sob, dodavatelů, klientů, mzdě Z</w:t>
      </w:r>
      <w:r w:rsidRPr="00D870D1">
        <w:rPr>
          <w:color w:val="000000" w:themeColor="text1"/>
          <w:sz w:val="22"/>
          <w:szCs w:val="22"/>
          <w:lang w:val="cs-CZ"/>
        </w:rPr>
        <w:t xml:space="preserve">aměstnance, způsobu odměňování apod. </w:t>
      </w:r>
      <w:r w:rsidR="00FE2D72" w:rsidRPr="00D870D1">
        <w:rPr>
          <w:color w:val="000000" w:themeColor="text1"/>
          <w:sz w:val="22"/>
          <w:szCs w:val="22"/>
          <w:lang w:val="cs-CZ"/>
        </w:rPr>
        <w:t>Dále se Z</w:t>
      </w:r>
      <w:r w:rsidRPr="00D870D1">
        <w:rPr>
          <w:color w:val="000000" w:themeColor="text1"/>
          <w:sz w:val="22"/>
          <w:szCs w:val="22"/>
          <w:lang w:val="cs-CZ"/>
        </w:rPr>
        <w:t xml:space="preserve">aměstnanec zavazuje, že nepoužije shora popsané obchodní tajemství ani informace důvěrného charakteru jakýmkoliv jiným způsobem ve svůj vlastní prospěch nebo ve prospěch </w:t>
      </w:r>
      <w:r w:rsidR="00FE2D72" w:rsidRPr="00D870D1">
        <w:rPr>
          <w:color w:val="000000" w:themeColor="text1"/>
          <w:sz w:val="22"/>
          <w:szCs w:val="22"/>
          <w:lang w:val="cs-CZ"/>
        </w:rPr>
        <w:t>jiných osob, nebo v neprospěch Zaměstnavatele, Z</w:t>
      </w:r>
      <w:r w:rsidRPr="00D870D1">
        <w:rPr>
          <w:color w:val="000000" w:themeColor="text1"/>
          <w:sz w:val="22"/>
          <w:szCs w:val="22"/>
          <w:lang w:val="cs-CZ"/>
        </w:rPr>
        <w:t xml:space="preserve">aměstnavatelových klientů, dodavatelů, přidružených osob, nesdělí a ani je neposkytne třetím osobám a neumožní, aby se s nimi třetí osoby jakýmkoli způsobem seznámily. </w:t>
      </w:r>
      <w:r w:rsidR="00FE2D72" w:rsidRPr="00D870D1">
        <w:rPr>
          <w:color w:val="000000" w:themeColor="text1"/>
          <w:sz w:val="22"/>
          <w:szCs w:val="22"/>
          <w:lang w:val="cs-CZ"/>
        </w:rPr>
        <w:t>Povinnost Z</w:t>
      </w:r>
      <w:r w:rsidRPr="00D870D1">
        <w:rPr>
          <w:color w:val="000000" w:themeColor="text1"/>
          <w:sz w:val="22"/>
          <w:szCs w:val="22"/>
          <w:lang w:val="cs-CZ"/>
        </w:rPr>
        <w:t>aměstnance dle tohoto odstavce trvá i</w:t>
      </w:r>
      <w:r w:rsidR="00FE2D72" w:rsidRPr="00D870D1">
        <w:rPr>
          <w:color w:val="000000" w:themeColor="text1"/>
          <w:sz w:val="22"/>
          <w:szCs w:val="22"/>
          <w:lang w:val="cs-CZ"/>
        </w:rPr>
        <w:t xml:space="preserve"> po ukončení pracovního poměru Z</w:t>
      </w:r>
      <w:r w:rsidRPr="00D870D1">
        <w:rPr>
          <w:color w:val="000000" w:themeColor="text1"/>
          <w:sz w:val="22"/>
          <w:szCs w:val="22"/>
          <w:lang w:val="cs-CZ"/>
        </w:rPr>
        <w:t>aměstnance</w:t>
      </w:r>
      <w:r w:rsidR="00AE704B" w:rsidRPr="00D870D1">
        <w:rPr>
          <w:color w:val="000000" w:themeColor="text1"/>
          <w:sz w:val="22"/>
          <w:szCs w:val="22"/>
          <w:lang w:val="cs-CZ"/>
        </w:rPr>
        <w:t>.</w:t>
      </w:r>
    </w:p>
    <w:p w14:paraId="16A289F6" w14:textId="77777777" w:rsidR="00AE704B" w:rsidRPr="00D870D1" w:rsidRDefault="00AE704B" w:rsidP="00D870D1">
      <w:pPr>
        <w:pStyle w:val="Odstavecseseznamem"/>
        <w:ind w:left="646"/>
        <w:contextualSpacing/>
        <w:jc w:val="both"/>
        <w:rPr>
          <w:b/>
          <w:color w:val="000000" w:themeColor="text1"/>
          <w:sz w:val="22"/>
          <w:szCs w:val="22"/>
          <w:lang w:val="cs-CZ"/>
        </w:rPr>
      </w:pPr>
    </w:p>
    <w:p w14:paraId="74935970" w14:textId="77777777" w:rsidR="0050313C" w:rsidRPr="00D870D1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76BDE28B" w14:textId="058C52C3" w:rsidR="0057238B" w:rsidRPr="00D870D1" w:rsidRDefault="0057238B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X.</w:t>
      </w:r>
    </w:p>
    <w:p w14:paraId="53DB0AEF" w14:textId="23B016CF" w:rsidR="0050313C" w:rsidRPr="00D870D1" w:rsidRDefault="0057238B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Duševní vlastnictví</w:t>
      </w:r>
    </w:p>
    <w:p w14:paraId="153F465F" w14:textId="77777777" w:rsidR="0050313C" w:rsidRPr="00D870D1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377B724B" w14:textId="42EA74ED" w:rsidR="0050313C" w:rsidRPr="00D870D1" w:rsidRDefault="0050313C" w:rsidP="00D870D1">
      <w:pPr>
        <w:pStyle w:val="Odstavecseseznamem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V případě, že Zaměstnanec vytvořil ke splnění (či v souvislosti s plněním) svých povinností vyplývajících z pracovněprávního vztahu k Zaměstnavateli dílo ve smyslu zákona č. 121/2000 Sb., autorský zákon, ve znění pozdějších předpisů, vykonává majetková práva k takovému zaměstnaneckému dílu Zaměstnavatel s tím, Zaměstnanec současně souhlasí s tím, aby Zaměstnavatel tato práva kdykoli dále převedl na jakoukoli třetí osobu či udělil licenci/sublicenci </w:t>
      </w:r>
      <w:r w:rsidRPr="00D870D1">
        <w:rPr>
          <w:color w:val="000000" w:themeColor="text1"/>
          <w:sz w:val="22"/>
          <w:szCs w:val="22"/>
          <w:lang w:val="cs-CZ"/>
        </w:rPr>
        <w:lastRenderedPageBreak/>
        <w:t>k jejich užití. Odměna příslušející Zaměstnanci z výkonu majetkových práv k dílu Zaměstnavatelem je již plně zahrnuta ve mzdě, která je Zaměstnanci vyplácena Z</w:t>
      </w:r>
      <w:r w:rsidR="00221AFB" w:rsidRPr="00D870D1">
        <w:rPr>
          <w:color w:val="000000" w:themeColor="text1"/>
          <w:sz w:val="22"/>
          <w:szCs w:val="22"/>
          <w:lang w:val="cs-CZ"/>
        </w:rPr>
        <w:t xml:space="preserve">aměstnavatelem na základě této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 xml:space="preserve">mlouvy a Zaměstnanec nemá právo na jakoukoliv dodatečnou odměnu, a to ani v případě, že se mzda nebo jiná odměna vyplacená Zaměstnanci Zaměstnavatelem dostane do zjevného nepoměru k zisku z využití práv k zaměstnaneckému dílu a významu takového díla pro dosažení takového zisku. V případě, že Zaměstnavatel </w:t>
      </w:r>
      <w:r w:rsidRPr="00D870D1">
        <w:rPr>
          <w:color w:val="000000" w:themeColor="text1"/>
          <w:sz w:val="22"/>
          <w:szCs w:val="22"/>
          <w:shd w:val="clear" w:color="auto" w:fill="FFFFFF"/>
          <w:lang w:val="cs-CZ"/>
        </w:rPr>
        <w:t xml:space="preserve">nevykonává majetková práva k zaměstnaneckému dílu vůbec nebo je vykonává nedostatečně, </w:t>
      </w:r>
      <w:r w:rsidRPr="00D870D1">
        <w:rPr>
          <w:color w:val="000000" w:themeColor="text1"/>
          <w:sz w:val="22"/>
          <w:szCs w:val="22"/>
          <w:lang w:val="cs-CZ"/>
        </w:rPr>
        <w:t>nemá Zaměstnanec jakékoliv právo požadovat, aby mu Zaměstnavatel za obvyklých podmínek udělil licenci k užití díla. Zaměstnanec prohlašuje výslovně, že neposkytl ani neposkytne práva uvedená v tomto odstavci žádným třetím osobám.</w:t>
      </w:r>
    </w:p>
    <w:p w14:paraId="476239E3" w14:textId="77777777" w:rsidR="0050313C" w:rsidRPr="00D870D1" w:rsidRDefault="0050313C" w:rsidP="00D870D1">
      <w:pPr>
        <w:suppressAutoHyphens w:val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E53A07E" w14:textId="77777777" w:rsidR="0050313C" w:rsidRPr="00D870D1" w:rsidRDefault="0050313C" w:rsidP="00D870D1">
      <w:pPr>
        <w:pStyle w:val="Odstavecseseznamem"/>
        <w:numPr>
          <w:ilvl w:val="0"/>
          <w:numId w:val="9"/>
        </w:numPr>
        <w:suppressAutoHyphens w:val="0"/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shd w:val="clear" w:color="auto" w:fill="FFFFFF"/>
          <w:lang w:val="cs-CZ"/>
        </w:rPr>
        <w:t>Vytvořil-li Zaměstnanec vynález ke splnění úkolů v pracovním poměru (tzv. zaměstnanecký vynález), přechází právo na patent na Zaměstnavatele. Zaměstnanec, který vytvořil vynález v pracovním poměru, je povinen Zaměstnavatele o této skutečnosti neprodleně vyrozumět a předat mu podklady potřebné k posouzení vynálezu. Neuplatní-li Zaměstnavatel ve lhůtě do 3 měsíců od tohoto vyrozumění právo na patent (uplatní-li ho, může sám podat přihlášku vynálezu a uvede v ní, že jde o zaměstnanecký vynález), přechází toto právo zpět na Zaměstnance. Uvedené platí obdobně v případě, že Zaměstnanec vytvoří užitný či průmyslový vzor.</w:t>
      </w:r>
    </w:p>
    <w:p w14:paraId="0940D240" w14:textId="77777777" w:rsidR="0050313C" w:rsidRPr="00D870D1" w:rsidRDefault="0050313C" w:rsidP="00D870D1">
      <w:pPr>
        <w:tabs>
          <w:tab w:val="left" w:pos="1002"/>
        </w:tabs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16CE97E0" w14:textId="77777777" w:rsidR="0010447F" w:rsidRPr="00D870D1" w:rsidRDefault="0010447F" w:rsidP="00D870D1">
      <w:pPr>
        <w:tabs>
          <w:tab w:val="left" w:pos="1002"/>
        </w:tabs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72280451" w14:textId="68DAA31C" w:rsidR="0050313C" w:rsidRPr="00D870D1" w:rsidRDefault="0057238B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XI.</w:t>
      </w:r>
      <w:r w:rsidRPr="00D870D1">
        <w:rPr>
          <w:b/>
          <w:color w:val="000000" w:themeColor="text1"/>
          <w:sz w:val="22"/>
          <w:szCs w:val="22"/>
          <w:lang w:val="cs-CZ"/>
        </w:rPr>
        <w:br/>
        <w:t>Ukončení pracovního poměru</w:t>
      </w:r>
    </w:p>
    <w:p w14:paraId="043A9BC1" w14:textId="77777777" w:rsidR="0050313C" w:rsidRPr="00D870D1" w:rsidRDefault="0050313C" w:rsidP="00D870D1">
      <w:pPr>
        <w:tabs>
          <w:tab w:val="left" w:pos="1043"/>
        </w:tabs>
        <w:ind w:left="323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5775E632" w14:textId="26B06B53" w:rsidR="0050313C" w:rsidRPr="00D870D1" w:rsidRDefault="0050313C" w:rsidP="00D870D1">
      <w:pPr>
        <w:pStyle w:val="Odstavecseseznamem"/>
        <w:numPr>
          <w:ilvl w:val="0"/>
          <w:numId w:val="10"/>
        </w:numPr>
        <w:tabs>
          <w:tab w:val="left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Ukončení pracovního poměru založeného touto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 xml:space="preserve">mlouvou je možné pouze za podmínek stanovených Zákoníkem práce. </w:t>
      </w:r>
    </w:p>
    <w:p w14:paraId="610CF703" w14:textId="77777777" w:rsidR="0050313C" w:rsidRPr="00D870D1" w:rsidRDefault="0050313C" w:rsidP="00D870D1">
      <w:pPr>
        <w:tabs>
          <w:tab w:val="left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76F2C5D6" w14:textId="713D5E78" w:rsidR="0050313C" w:rsidRPr="00D870D1" w:rsidRDefault="0050313C" w:rsidP="00D870D1">
      <w:pPr>
        <w:numPr>
          <w:ilvl w:val="0"/>
          <w:numId w:val="10"/>
        </w:numPr>
        <w:tabs>
          <w:tab w:val="left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Výpovědní doba spojená se skončením pracovního poměru výpovědí je stejná pro Zaměstnavatele i pro Zaměstnance a činí dva měsíce. Výpovědní doba počíná běžet prvním dnem kalendářního měsíce následujícího po </w:t>
      </w:r>
      <w:r w:rsidR="00496DE1">
        <w:rPr>
          <w:color w:val="000000" w:themeColor="text1"/>
          <w:sz w:val="22"/>
          <w:szCs w:val="22"/>
          <w:lang w:val="cs-CZ"/>
        </w:rPr>
        <w:t xml:space="preserve">kalendářním měsíci, v němž došlo k </w:t>
      </w:r>
      <w:r w:rsidRPr="00D870D1">
        <w:rPr>
          <w:color w:val="000000" w:themeColor="text1"/>
          <w:sz w:val="22"/>
          <w:szCs w:val="22"/>
          <w:lang w:val="cs-CZ"/>
        </w:rPr>
        <w:t>doručení výpovědi.</w:t>
      </w:r>
    </w:p>
    <w:p w14:paraId="5A9C9FA5" w14:textId="77777777" w:rsidR="0050313C" w:rsidRPr="00D870D1" w:rsidRDefault="0050313C" w:rsidP="00D870D1">
      <w:pPr>
        <w:tabs>
          <w:tab w:val="left" w:pos="0"/>
          <w:tab w:val="left" w:pos="323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45A5755A" w14:textId="527AE2C0" w:rsidR="0050313C" w:rsidRPr="00D870D1" w:rsidRDefault="000162AE" w:rsidP="00D870D1">
      <w:pPr>
        <w:numPr>
          <w:ilvl w:val="0"/>
          <w:numId w:val="10"/>
        </w:numPr>
        <w:tabs>
          <w:tab w:val="left" w:pos="0"/>
        </w:tabs>
        <w:ind w:left="567" w:hanging="567"/>
        <w:contextualSpacing/>
        <w:jc w:val="both"/>
        <w:rPr>
          <w:rStyle w:val="hps"/>
          <w:color w:val="000000" w:themeColor="text1"/>
          <w:sz w:val="22"/>
          <w:szCs w:val="22"/>
          <w:lang w:val="cs-CZ"/>
        </w:rPr>
      </w:pPr>
      <w:r w:rsidRPr="00D870D1">
        <w:rPr>
          <w:rStyle w:val="hps"/>
          <w:color w:val="000000" w:themeColor="text1"/>
          <w:sz w:val="22"/>
          <w:szCs w:val="22"/>
          <w:lang w:val="cs-CZ"/>
        </w:rPr>
        <w:t>V případě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EF1464" w:rsidRPr="00D870D1">
        <w:rPr>
          <w:color w:val="000000" w:themeColor="text1"/>
          <w:sz w:val="22"/>
          <w:szCs w:val="22"/>
          <w:lang w:val="cs-CZ"/>
        </w:rPr>
        <w:t xml:space="preserve">ukončení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 xml:space="preserve">pracovního poměru založeného touto </w:t>
      </w:r>
      <w:r w:rsidR="00D870D1">
        <w:rPr>
          <w:rStyle w:val="hps"/>
          <w:color w:val="000000" w:themeColor="text1"/>
          <w:sz w:val="22"/>
          <w:szCs w:val="22"/>
          <w:lang w:val="cs-CZ"/>
        </w:rPr>
        <w:t>s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mlouvou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se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Zaměstnanec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zavazuje neprodleně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vrátit Zaměstnavateli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veškerý majetek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,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vybavení</w:t>
      </w:r>
      <w:r w:rsidRPr="00D870D1">
        <w:rPr>
          <w:rStyle w:val="hps"/>
          <w:color w:val="000000" w:themeColor="text1"/>
          <w:sz w:val="22"/>
          <w:szCs w:val="22"/>
          <w:lang w:val="cs-CZ"/>
        </w:rPr>
        <w:t>, prostředky</w:t>
      </w:r>
      <w:r w:rsidR="006D2BFD" w:rsidRPr="00D870D1">
        <w:rPr>
          <w:rStyle w:val="hps"/>
          <w:color w:val="000000" w:themeColor="text1"/>
          <w:sz w:val="22"/>
          <w:szCs w:val="22"/>
          <w:lang w:val="cs-CZ"/>
        </w:rPr>
        <w:t>, materiály,</w:t>
      </w:r>
      <w:r w:rsidRPr="00D870D1">
        <w:rPr>
          <w:rStyle w:val="hps"/>
          <w:color w:val="000000" w:themeColor="text1"/>
          <w:sz w:val="22"/>
          <w:szCs w:val="22"/>
          <w:lang w:val="cs-CZ"/>
        </w:rPr>
        <w:t xml:space="preserve"> </w:t>
      </w:r>
      <w:r w:rsidR="0050313C" w:rsidRPr="00D870D1">
        <w:rPr>
          <w:rStyle w:val="hps"/>
          <w:color w:val="000000" w:themeColor="text1"/>
          <w:sz w:val="22"/>
          <w:szCs w:val="22"/>
          <w:lang w:val="cs-CZ"/>
        </w:rPr>
        <w:t>dokumenty</w:t>
      </w:r>
      <w:r w:rsidRPr="00D870D1">
        <w:rPr>
          <w:rStyle w:val="hps"/>
          <w:color w:val="000000" w:themeColor="text1"/>
          <w:sz w:val="22"/>
          <w:szCs w:val="22"/>
          <w:lang w:val="cs-CZ"/>
        </w:rPr>
        <w:t xml:space="preserve">, atp. (např. </w:t>
      </w:r>
      <w:r w:rsidRPr="00D870D1">
        <w:rPr>
          <w:color w:val="000000" w:themeColor="text1"/>
          <w:sz w:val="22"/>
          <w:szCs w:val="22"/>
          <w:lang w:val="cs-CZ"/>
        </w:rPr>
        <w:t xml:space="preserve">poznámky, memoranda, nahrávky na jakémkoliv nosiči, diskety, CD, filmy, fotografie, plány, brožury, </w:t>
      </w:r>
      <w:r w:rsidR="00575155" w:rsidRPr="00D870D1">
        <w:rPr>
          <w:color w:val="000000" w:themeColor="text1"/>
          <w:sz w:val="22"/>
          <w:szCs w:val="22"/>
          <w:lang w:val="cs-CZ"/>
        </w:rPr>
        <w:t>literaturu a údaje týkající se Z</w:t>
      </w:r>
      <w:r w:rsidRPr="00D870D1">
        <w:rPr>
          <w:color w:val="000000" w:themeColor="text1"/>
          <w:sz w:val="22"/>
          <w:szCs w:val="22"/>
          <w:lang w:val="cs-CZ"/>
        </w:rPr>
        <w:t>aměstnavatele nebo osob, s nimiž tvoří koncern, náčrtky nebo jiné formy záznamů - zapsané magneticky, opticky nebo jinak nahrané atp.)</w:t>
      </w:r>
      <w:r w:rsidR="00EF1464" w:rsidRPr="00D870D1">
        <w:rPr>
          <w:color w:val="000000" w:themeColor="text1"/>
          <w:sz w:val="22"/>
          <w:szCs w:val="22"/>
          <w:lang w:val="cs-CZ"/>
        </w:rPr>
        <w:t>,</w:t>
      </w:r>
      <w:r w:rsidRPr="00D870D1">
        <w:rPr>
          <w:color w:val="000000" w:themeColor="text1"/>
          <w:sz w:val="22"/>
          <w:szCs w:val="22"/>
          <w:lang w:val="cs-CZ"/>
        </w:rPr>
        <w:t xml:space="preserve"> které Zaměstnanec získal jakýmkoliv způsobem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Pr="00D870D1">
        <w:rPr>
          <w:color w:val="000000" w:themeColor="text1"/>
          <w:sz w:val="22"/>
          <w:szCs w:val="22"/>
          <w:lang w:val="cs-CZ"/>
        </w:rPr>
        <w:t>při výkonu práce pro Zaměstnavatele a v souvislosti s ní</w:t>
      </w:r>
      <w:r w:rsidR="006D2BFD" w:rsidRPr="00D870D1">
        <w:rPr>
          <w:color w:val="000000" w:themeColor="text1"/>
          <w:sz w:val="22"/>
          <w:szCs w:val="22"/>
          <w:lang w:val="cs-CZ"/>
        </w:rPr>
        <w:t>m</w:t>
      </w:r>
      <w:r w:rsidRPr="00D870D1">
        <w:rPr>
          <w:color w:val="000000" w:themeColor="text1"/>
          <w:sz w:val="22"/>
          <w:szCs w:val="22"/>
          <w:lang w:val="cs-CZ"/>
        </w:rPr>
        <w:t xml:space="preserve"> </w:t>
      </w:r>
      <w:r w:rsidR="00EF1464" w:rsidRPr="00D870D1">
        <w:rPr>
          <w:color w:val="000000" w:themeColor="text1"/>
          <w:sz w:val="22"/>
          <w:szCs w:val="22"/>
          <w:lang w:val="cs-CZ"/>
        </w:rPr>
        <w:t>(dále jen „</w:t>
      </w:r>
      <w:r w:rsidR="00EF1464" w:rsidRPr="00D870D1">
        <w:rPr>
          <w:b/>
          <w:color w:val="000000" w:themeColor="text1"/>
          <w:sz w:val="22"/>
          <w:szCs w:val="22"/>
          <w:lang w:val="cs-CZ"/>
        </w:rPr>
        <w:t>Materiály</w:t>
      </w:r>
      <w:r w:rsidR="00EF1464" w:rsidRPr="00D870D1">
        <w:rPr>
          <w:color w:val="000000" w:themeColor="text1"/>
          <w:sz w:val="22"/>
          <w:szCs w:val="22"/>
          <w:lang w:val="cs-CZ"/>
        </w:rPr>
        <w:t xml:space="preserve">“) </w:t>
      </w:r>
      <w:r w:rsidRPr="00D870D1">
        <w:rPr>
          <w:color w:val="000000" w:themeColor="text1"/>
          <w:sz w:val="22"/>
          <w:szCs w:val="22"/>
          <w:lang w:val="cs-CZ"/>
        </w:rPr>
        <w:t>a neponechá si ani žádné kopie uvedených</w:t>
      </w:r>
      <w:r w:rsidR="00EF1464" w:rsidRPr="00D870D1">
        <w:rPr>
          <w:color w:val="000000" w:themeColor="text1"/>
          <w:sz w:val="22"/>
          <w:szCs w:val="22"/>
          <w:lang w:val="cs-CZ"/>
        </w:rPr>
        <w:t xml:space="preserve"> Materiálů</w:t>
      </w:r>
      <w:r w:rsidRPr="00D870D1">
        <w:rPr>
          <w:color w:val="000000" w:themeColor="text1"/>
          <w:sz w:val="22"/>
          <w:szCs w:val="22"/>
          <w:lang w:val="cs-CZ"/>
        </w:rPr>
        <w:t xml:space="preserve">. </w:t>
      </w:r>
      <w:r w:rsidR="006D2BFD" w:rsidRPr="00D870D1">
        <w:rPr>
          <w:color w:val="000000" w:themeColor="text1"/>
          <w:sz w:val="22"/>
          <w:szCs w:val="22"/>
          <w:lang w:val="cs-CZ"/>
        </w:rPr>
        <w:t xml:space="preserve">Má se za to, že každý </w:t>
      </w:r>
      <w:r w:rsidRPr="00D870D1">
        <w:rPr>
          <w:color w:val="000000" w:themeColor="text1"/>
          <w:sz w:val="22"/>
          <w:szCs w:val="22"/>
          <w:lang w:val="cs-CZ"/>
        </w:rPr>
        <w:t xml:space="preserve">takový </w:t>
      </w:r>
      <w:r w:rsidR="00EF1464" w:rsidRPr="00D870D1">
        <w:rPr>
          <w:color w:val="000000" w:themeColor="text1"/>
          <w:sz w:val="22"/>
          <w:szCs w:val="22"/>
          <w:lang w:val="cs-CZ"/>
        </w:rPr>
        <w:t xml:space="preserve">Materiál </w:t>
      </w:r>
      <w:r w:rsidRPr="00D870D1">
        <w:rPr>
          <w:color w:val="000000" w:themeColor="text1"/>
          <w:sz w:val="22"/>
          <w:szCs w:val="22"/>
          <w:lang w:val="cs-CZ"/>
        </w:rPr>
        <w:t>musí být posuzován výlučně jako vlastnictví Zaměstnavatele. Stejnou povinnost má Zaměstnanec i kdykoliv během trvání pracovního poměru, pok</w:t>
      </w:r>
      <w:r w:rsidR="00EF1464" w:rsidRPr="00D870D1">
        <w:rPr>
          <w:color w:val="000000" w:themeColor="text1"/>
          <w:sz w:val="22"/>
          <w:szCs w:val="22"/>
          <w:lang w:val="cs-CZ"/>
        </w:rPr>
        <w:t>ud k tomu bude Z</w:t>
      </w:r>
      <w:r w:rsidRPr="00D870D1">
        <w:rPr>
          <w:color w:val="000000" w:themeColor="text1"/>
          <w:sz w:val="22"/>
          <w:szCs w:val="22"/>
          <w:lang w:val="cs-CZ"/>
        </w:rPr>
        <w:t>aměstnavatelem vyzván.</w:t>
      </w:r>
    </w:p>
    <w:p w14:paraId="7793D38F" w14:textId="77777777" w:rsidR="00592E35" w:rsidRPr="00D870D1" w:rsidRDefault="00592E35" w:rsidP="00D870D1">
      <w:pPr>
        <w:ind w:left="720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7D281B4B" w14:textId="77777777" w:rsidR="0050313C" w:rsidRPr="00D870D1" w:rsidRDefault="0050313C" w:rsidP="00D870D1">
      <w:pPr>
        <w:contextualSpacing/>
        <w:rPr>
          <w:b/>
          <w:color w:val="000000" w:themeColor="text1"/>
          <w:sz w:val="22"/>
          <w:szCs w:val="22"/>
          <w:lang w:val="cs-CZ"/>
        </w:rPr>
      </w:pPr>
    </w:p>
    <w:p w14:paraId="0F94BE7A" w14:textId="15B2CE73" w:rsidR="0050313C" w:rsidRPr="00D870D1" w:rsidRDefault="0057238B" w:rsidP="00D870D1">
      <w:pPr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XII.</w:t>
      </w:r>
    </w:p>
    <w:p w14:paraId="213B6465" w14:textId="37F6F5AE" w:rsidR="0057238B" w:rsidRPr="00D870D1" w:rsidRDefault="0057238B" w:rsidP="00D870D1">
      <w:pPr>
        <w:tabs>
          <w:tab w:val="left" w:pos="476"/>
        </w:tabs>
        <w:contextualSpacing/>
        <w:jc w:val="center"/>
        <w:rPr>
          <w:b/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>Závěrečná ustanovení</w:t>
      </w:r>
    </w:p>
    <w:p w14:paraId="183BF3E6" w14:textId="77777777" w:rsidR="0057238B" w:rsidRPr="00D870D1" w:rsidRDefault="0057238B" w:rsidP="00D870D1">
      <w:pPr>
        <w:tabs>
          <w:tab w:val="left" w:pos="476"/>
        </w:tabs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585C17C0" w14:textId="7F775D18" w:rsidR="0050313C" w:rsidRPr="00D870D1" w:rsidRDefault="0050313C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prohlašuje, že byl ze strany Zaměstnavatele seznámen se všemi předpisy vztahujícími se k jím vykonávané práci, </w:t>
      </w:r>
      <w:r w:rsidRPr="00320FB1">
        <w:rPr>
          <w:sz w:val="22"/>
          <w:szCs w:val="22"/>
          <w:lang w:val="cs-CZ"/>
        </w:rPr>
        <w:t>dále předpisy k zajištění bezpečnosti práce</w:t>
      </w:r>
      <w:r w:rsidR="00793FB2" w:rsidRPr="00D870D1">
        <w:rPr>
          <w:sz w:val="22"/>
          <w:szCs w:val="22"/>
          <w:lang w:val="cs-CZ"/>
        </w:rPr>
        <w:t>,</w:t>
      </w:r>
      <w:r w:rsidRPr="00D870D1">
        <w:rPr>
          <w:sz w:val="22"/>
          <w:szCs w:val="22"/>
          <w:lang w:val="cs-CZ"/>
        </w:rPr>
        <w:t xml:space="preserve"> </w:t>
      </w:r>
      <w:r w:rsidRPr="00D870D1">
        <w:rPr>
          <w:color w:val="000000" w:themeColor="text1"/>
          <w:sz w:val="22"/>
          <w:szCs w:val="22"/>
          <w:lang w:val="cs-CZ"/>
        </w:rPr>
        <w:t>bezpečnosti technických zařízení a ochrany zdraví při práci ve smyslu příslušných ustanovení Zákoníku práce</w:t>
      </w:r>
      <w:r w:rsidR="000F57E2" w:rsidRPr="00D870D1">
        <w:rPr>
          <w:color w:val="000000" w:themeColor="text1"/>
          <w:sz w:val="22"/>
          <w:szCs w:val="22"/>
          <w:lang w:val="cs-CZ"/>
        </w:rPr>
        <w:t xml:space="preserve"> a platnými a účinnými vnitřními </w:t>
      </w:r>
      <w:r w:rsidRPr="00D870D1">
        <w:rPr>
          <w:color w:val="000000" w:themeColor="text1"/>
          <w:sz w:val="22"/>
          <w:szCs w:val="22"/>
          <w:lang w:val="cs-CZ"/>
        </w:rPr>
        <w:t xml:space="preserve">předpisy Zaměstnavatele. </w:t>
      </w:r>
      <w:r w:rsidRPr="00496DE1">
        <w:rPr>
          <w:color w:val="000000" w:themeColor="text1"/>
          <w:sz w:val="22"/>
          <w:szCs w:val="22"/>
          <w:highlight w:val="yellow"/>
          <w:lang w:val="cs-CZ"/>
        </w:rPr>
        <w:t>U Zaměstnavatele nepůsobí odborová organizace.</w:t>
      </w:r>
    </w:p>
    <w:p w14:paraId="6007FAE3" w14:textId="77777777" w:rsidR="0050313C" w:rsidRPr="00D870D1" w:rsidRDefault="0050313C" w:rsidP="00D870D1">
      <w:pPr>
        <w:tabs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D30C403" w14:textId="26850249" w:rsidR="0050313C" w:rsidRPr="00D870D1" w:rsidRDefault="0050313C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prohlašuje, že byl před podpisem této </w:t>
      </w:r>
      <w:r w:rsidR="00320FB1" w:rsidRP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 xml:space="preserve">mlouvy Zaměstnavatelem v souladu s příslušnou účinnou legislativou </w:t>
      </w:r>
      <w:r w:rsidR="00D97B49" w:rsidRPr="00D870D1">
        <w:rPr>
          <w:color w:val="000000" w:themeColor="text1"/>
          <w:sz w:val="22"/>
          <w:szCs w:val="22"/>
          <w:lang w:val="cs-CZ"/>
        </w:rPr>
        <w:t>seznámen s podmínkami</w:t>
      </w:r>
      <w:r w:rsidRPr="00D870D1">
        <w:rPr>
          <w:color w:val="000000" w:themeColor="text1"/>
          <w:sz w:val="22"/>
          <w:szCs w:val="22"/>
          <w:lang w:val="cs-CZ"/>
        </w:rPr>
        <w:t xml:space="preserve"> zpracovávání osobních údajů Zaměstnance</w:t>
      </w:r>
      <w:r w:rsidR="00D97B49" w:rsidRPr="00D870D1">
        <w:rPr>
          <w:color w:val="000000" w:themeColor="text1"/>
          <w:sz w:val="22"/>
          <w:szCs w:val="22"/>
          <w:lang w:val="cs-CZ"/>
        </w:rPr>
        <w:t xml:space="preserve"> ze stran</w:t>
      </w:r>
      <w:r w:rsidR="00FF557C" w:rsidRPr="00D870D1">
        <w:rPr>
          <w:color w:val="000000" w:themeColor="text1"/>
          <w:sz w:val="22"/>
          <w:szCs w:val="22"/>
          <w:lang w:val="cs-CZ"/>
        </w:rPr>
        <w:t>y</w:t>
      </w:r>
      <w:r w:rsidR="00D97B49" w:rsidRPr="00D870D1">
        <w:rPr>
          <w:color w:val="000000" w:themeColor="text1"/>
          <w:sz w:val="22"/>
          <w:szCs w:val="22"/>
          <w:lang w:val="cs-CZ"/>
        </w:rPr>
        <w:t xml:space="preserve"> Zaměstnavatele, ke kterému dochází v souvislosti s p</w:t>
      </w:r>
      <w:r w:rsidR="006711D3" w:rsidRPr="00D870D1">
        <w:rPr>
          <w:color w:val="000000" w:themeColor="text1"/>
          <w:sz w:val="22"/>
          <w:szCs w:val="22"/>
          <w:lang w:val="cs-CZ"/>
        </w:rPr>
        <w:t xml:space="preserve">rávním vztahem založeným touto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="00D97B49" w:rsidRPr="00D870D1">
        <w:rPr>
          <w:color w:val="000000" w:themeColor="text1"/>
          <w:sz w:val="22"/>
          <w:szCs w:val="22"/>
          <w:lang w:val="cs-CZ"/>
        </w:rPr>
        <w:t>mlouvou</w:t>
      </w:r>
      <w:r w:rsidRPr="00D870D1">
        <w:rPr>
          <w:color w:val="000000" w:themeColor="text1"/>
          <w:sz w:val="22"/>
          <w:szCs w:val="22"/>
          <w:lang w:val="cs-CZ"/>
        </w:rPr>
        <w:t>.</w:t>
      </w:r>
    </w:p>
    <w:p w14:paraId="42DC6FFF" w14:textId="77777777" w:rsidR="0050313C" w:rsidRPr="00D870D1" w:rsidRDefault="0050313C" w:rsidP="00D870D1">
      <w:pPr>
        <w:tabs>
          <w:tab w:val="num" w:pos="0"/>
          <w:tab w:val="left" w:pos="1043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DC1595D" w14:textId="4F59BDDC" w:rsidR="0050313C" w:rsidRPr="00D870D1" w:rsidRDefault="006F062A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Tato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="000F3B89" w:rsidRPr="00D870D1">
        <w:rPr>
          <w:color w:val="000000" w:themeColor="text1"/>
          <w:sz w:val="22"/>
          <w:szCs w:val="22"/>
          <w:lang w:val="cs-CZ"/>
        </w:rPr>
        <w:t>mlouva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 může být měněna a doplňována </w:t>
      </w:r>
      <w:r w:rsidR="000F3B89" w:rsidRPr="00D870D1">
        <w:rPr>
          <w:color w:val="000000" w:themeColor="text1"/>
          <w:sz w:val="22"/>
          <w:szCs w:val="22"/>
          <w:lang w:val="cs-CZ"/>
        </w:rPr>
        <w:t xml:space="preserve">pouze písemnými dodatky podepsané oběma </w:t>
      </w:r>
      <w:r w:rsidR="00496DE1">
        <w:rPr>
          <w:color w:val="000000" w:themeColor="text1"/>
          <w:sz w:val="22"/>
          <w:szCs w:val="22"/>
          <w:lang w:val="cs-CZ"/>
        </w:rPr>
        <w:t>s</w:t>
      </w:r>
      <w:r w:rsidR="000F3B89" w:rsidRPr="00D870D1">
        <w:rPr>
          <w:color w:val="000000" w:themeColor="text1"/>
          <w:sz w:val="22"/>
          <w:szCs w:val="22"/>
          <w:lang w:val="cs-CZ"/>
        </w:rPr>
        <w:t>mluvními stranami</w:t>
      </w:r>
      <w:r w:rsidR="0050313C" w:rsidRPr="00D870D1">
        <w:rPr>
          <w:color w:val="000000" w:themeColor="text1"/>
          <w:sz w:val="22"/>
          <w:szCs w:val="22"/>
          <w:lang w:val="cs-CZ"/>
        </w:rPr>
        <w:t>.</w:t>
      </w:r>
    </w:p>
    <w:p w14:paraId="1D8E0274" w14:textId="77777777" w:rsidR="0050313C" w:rsidRPr="00D870D1" w:rsidRDefault="0050313C" w:rsidP="00D870D1">
      <w:pPr>
        <w:tabs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6C00E26C" w14:textId="64458CE9" w:rsidR="0050313C" w:rsidRPr="00D870D1" w:rsidRDefault="0050313C" w:rsidP="0057238B">
      <w:pPr>
        <w:pStyle w:val="CMSHeadL3"/>
        <w:numPr>
          <w:ilvl w:val="0"/>
          <w:numId w:val="11"/>
        </w:numPr>
        <w:tabs>
          <w:tab w:val="clear" w:pos="720"/>
          <w:tab w:val="num" w:pos="0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  <w:r w:rsidRPr="00D870D1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Záležitosti neupravené v této </w:t>
      </w:r>
      <w:r w:rsidR="00320FB1" w:rsidRPr="00D870D1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s</w:t>
      </w:r>
      <w:r w:rsidRPr="00D870D1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mlouvě</w:t>
      </w:r>
      <w:r w:rsidRPr="00D870D1">
        <w:rPr>
          <w:rFonts w:ascii="Times New Roman" w:hAnsi="Times New Roman" w:cs="Times New Roman"/>
          <w:i/>
          <w:color w:val="000000" w:themeColor="text1"/>
          <w:sz w:val="22"/>
          <w:szCs w:val="22"/>
          <w:lang w:val="cs-CZ"/>
        </w:rPr>
        <w:t xml:space="preserve"> </w:t>
      </w:r>
      <w:r w:rsidRPr="00D870D1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 xml:space="preserve">se řídí právním řádem České republiky, zejm. ustanoveními </w:t>
      </w:r>
      <w:r w:rsidR="000F3B89" w:rsidRPr="00D870D1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Zákoníku práce</w:t>
      </w:r>
      <w:r w:rsidRPr="00D870D1"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  <w:t>.</w:t>
      </w:r>
    </w:p>
    <w:p w14:paraId="248B2BBD" w14:textId="77777777" w:rsidR="00320FB1" w:rsidRPr="00D870D1" w:rsidRDefault="00320FB1" w:rsidP="00D870D1">
      <w:pPr>
        <w:pStyle w:val="CMSHeadL3"/>
        <w:numPr>
          <w:ilvl w:val="0"/>
          <w:numId w:val="0"/>
        </w:num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cs-CZ"/>
        </w:rPr>
      </w:pPr>
    </w:p>
    <w:p w14:paraId="78FB319B" w14:textId="152D9AFB" w:rsidR="0050313C" w:rsidRPr="00D870D1" w:rsidRDefault="0050313C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je povinen neprodleně informovat Zaměstnavatele o </w:t>
      </w:r>
      <w:r w:rsidR="000F3B89" w:rsidRPr="00D870D1">
        <w:rPr>
          <w:color w:val="000000" w:themeColor="text1"/>
          <w:sz w:val="22"/>
          <w:szCs w:val="22"/>
          <w:lang w:val="cs-CZ"/>
        </w:rPr>
        <w:t>změně svých k</w:t>
      </w:r>
      <w:r w:rsidRPr="00D870D1">
        <w:rPr>
          <w:color w:val="000000" w:themeColor="text1"/>
          <w:sz w:val="22"/>
          <w:szCs w:val="22"/>
          <w:lang w:val="cs-CZ"/>
        </w:rPr>
        <w:t xml:space="preserve">ontaktních </w:t>
      </w:r>
      <w:r w:rsidR="000F3B89" w:rsidRPr="00D870D1">
        <w:rPr>
          <w:color w:val="000000" w:themeColor="text1"/>
          <w:sz w:val="22"/>
          <w:szCs w:val="22"/>
          <w:lang w:val="cs-CZ"/>
        </w:rPr>
        <w:t>údajů</w:t>
      </w:r>
      <w:r w:rsidRPr="00D870D1">
        <w:rPr>
          <w:color w:val="000000" w:themeColor="text1"/>
          <w:sz w:val="22"/>
          <w:szCs w:val="22"/>
          <w:lang w:val="cs-CZ"/>
        </w:rPr>
        <w:t>, bankovn</w:t>
      </w:r>
      <w:r w:rsidR="000F3B89" w:rsidRPr="00D870D1">
        <w:rPr>
          <w:color w:val="000000" w:themeColor="text1"/>
          <w:sz w:val="22"/>
          <w:szCs w:val="22"/>
          <w:lang w:val="cs-CZ"/>
        </w:rPr>
        <w:t>ího</w:t>
      </w:r>
      <w:r w:rsidRPr="00D870D1">
        <w:rPr>
          <w:color w:val="000000" w:themeColor="text1"/>
          <w:sz w:val="22"/>
          <w:szCs w:val="22"/>
          <w:lang w:val="cs-CZ"/>
        </w:rPr>
        <w:t xml:space="preserve"> spojení pro účely výplaty mzdy nebo jiných skutečnostech </w:t>
      </w:r>
      <w:r w:rsidR="007E13A8" w:rsidRPr="00D870D1">
        <w:rPr>
          <w:color w:val="000000" w:themeColor="text1"/>
          <w:sz w:val="22"/>
          <w:szCs w:val="22"/>
          <w:lang w:val="cs-CZ"/>
        </w:rPr>
        <w:t xml:space="preserve">a okolnostech </w:t>
      </w:r>
      <w:r w:rsidRPr="00D870D1">
        <w:rPr>
          <w:color w:val="000000" w:themeColor="text1"/>
          <w:sz w:val="22"/>
          <w:szCs w:val="22"/>
          <w:lang w:val="cs-CZ"/>
        </w:rPr>
        <w:t xml:space="preserve">důležitých pro </w:t>
      </w:r>
      <w:r w:rsidR="000F3B89" w:rsidRPr="00D870D1">
        <w:rPr>
          <w:color w:val="000000" w:themeColor="text1"/>
          <w:sz w:val="22"/>
          <w:szCs w:val="22"/>
          <w:lang w:val="cs-CZ"/>
        </w:rPr>
        <w:t>plnění práv a</w:t>
      </w:r>
      <w:r w:rsidRPr="00D870D1">
        <w:rPr>
          <w:color w:val="000000" w:themeColor="text1"/>
          <w:sz w:val="22"/>
          <w:szCs w:val="22"/>
          <w:lang w:val="cs-CZ"/>
        </w:rPr>
        <w:t xml:space="preserve"> povinností</w:t>
      </w:r>
      <w:r w:rsidR="000F3B89" w:rsidRPr="00D870D1">
        <w:rPr>
          <w:color w:val="000000" w:themeColor="text1"/>
          <w:sz w:val="22"/>
          <w:szCs w:val="22"/>
          <w:lang w:val="cs-CZ"/>
        </w:rPr>
        <w:t xml:space="preserve"> vyplývajících z právního vztahu mezi Zaměstnancem a Zaměstnavatelem.</w:t>
      </w:r>
      <w:r w:rsidRPr="00D870D1">
        <w:rPr>
          <w:color w:val="000000" w:themeColor="text1"/>
          <w:sz w:val="22"/>
          <w:szCs w:val="22"/>
          <w:lang w:val="cs-CZ"/>
        </w:rPr>
        <w:t xml:space="preserve"> </w:t>
      </w:r>
    </w:p>
    <w:p w14:paraId="57AB088F" w14:textId="77777777" w:rsidR="0050313C" w:rsidRPr="00D870D1" w:rsidRDefault="0050313C" w:rsidP="00D870D1">
      <w:pPr>
        <w:tabs>
          <w:tab w:val="num" w:pos="0"/>
          <w:tab w:val="left" w:pos="1043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57743C86" w14:textId="60346270" w:rsidR="0050313C" w:rsidRPr="00D870D1" w:rsidRDefault="000F3B89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Zaměstnanec se zavazuje, že se na pokyn Zaměstnavatele podrobí potřebným lékařským prohlídkám a zúčastní </w:t>
      </w:r>
      <w:r w:rsidR="0050313C" w:rsidRPr="00D870D1">
        <w:rPr>
          <w:color w:val="000000" w:themeColor="text1"/>
          <w:sz w:val="22"/>
          <w:szCs w:val="22"/>
          <w:lang w:val="cs-CZ"/>
        </w:rPr>
        <w:t xml:space="preserve">se </w:t>
      </w:r>
      <w:r w:rsidRPr="00D870D1">
        <w:rPr>
          <w:color w:val="000000" w:themeColor="text1"/>
          <w:sz w:val="22"/>
          <w:szCs w:val="22"/>
          <w:lang w:val="cs-CZ"/>
        </w:rPr>
        <w:t>potřebných odborných školení a instruktáží souvisejících s jeho pracovní činností</w:t>
      </w:r>
      <w:r w:rsidR="009B4E8A" w:rsidRPr="00D870D1">
        <w:rPr>
          <w:color w:val="000000" w:themeColor="text1"/>
          <w:sz w:val="22"/>
          <w:szCs w:val="22"/>
          <w:lang w:val="cs-CZ"/>
        </w:rPr>
        <w:t>.</w:t>
      </w:r>
    </w:p>
    <w:p w14:paraId="2142D412" w14:textId="77777777" w:rsidR="0050313C" w:rsidRPr="00D870D1" w:rsidRDefault="0050313C" w:rsidP="00D870D1">
      <w:pPr>
        <w:tabs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1BCE85E4" w14:textId="1B76F07A" w:rsidR="0050313C" w:rsidRPr="00D870D1" w:rsidRDefault="0050313C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Tato </w:t>
      </w:r>
      <w:r w:rsid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 xml:space="preserve">mlouva obsahuje je vyhotovena ve dvou stejnopisech, z nichž každý má platnost originálu, přičemž každá ze </w:t>
      </w:r>
      <w:r w:rsidR="00320FB1" w:rsidRP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 xml:space="preserve">mluvních stran obdrží jedno vyhotovení. </w:t>
      </w:r>
    </w:p>
    <w:p w14:paraId="5CF33D04" w14:textId="77777777" w:rsidR="0050313C" w:rsidRPr="00D870D1" w:rsidRDefault="0050313C" w:rsidP="00D870D1">
      <w:pPr>
        <w:tabs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7A789D57" w14:textId="3CF43F6E" w:rsidR="0050313C" w:rsidRPr="00D870D1" w:rsidRDefault="0050313C" w:rsidP="00D870D1">
      <w:pPr>
        <w:numPr>
          <w:ilvl w:val="0"/>
          <w:numId w:val="11"/>
        </w:numPr>
        <w:tabs>
          <w:tab w:val="clear" w:pos="720"/>
          <w:tab w:val="num" w:pos="0"/>
        </w:tabs>
        <w:ind w:left="567" w:hanging="567"/>
        <w:contextualSpacing/>
        <w:jc w:val="both"/>
        <w:rPr>
          <w:color w:val="000000" w:themeColor="text1"/>
          <w:sz w:val="22"/>
          <w:szCs w:val="22"/>
          <w:lang w:val="cs-CZ"/>
        </w:rPr>
      </w:pPr>
      <w:r w:rsidRPr="00D870D1">
        <w:rPr>
          <w:color w:val="000000" w:themeColor="text1"/>
          <w:sz w:val="22"/>
          <w:szCs w:val="22"/>
          <w:lang w:val="cs-CZ"/>
        </w:rPr>
        <w:t xml:space="preserve">Smluvní strany si tuto </w:t>
      </w:r>
      <w:r w:rsidR="00320FB1" w:rsidRPr="00D870D1">
        <w:rPr>
          <w:color w:val="000000" w:themeColor="text1"/>
          <w:sz w:val="22"/>
          <w:szCs w:val="22"/>
          <w:lang w:val="cs-CZ"/>
        </w:rPr>
        <w:t>s</w:t>
      </w:r>
      <w:r w:rsidRPr="00D870D1">
        <w:rPr>
          <w:color w:val="000000" w:themeColor="text1"/>
          <w:sz w:val="22"/>
          <w:szCs w:val="22"/>
          <w:lang w:val="cs-CZ"/>
        </w:rPr>
        <w:t>mlouvu přečetly a souhlasí se všemi jejími ujednáními, což na znamení svého souhlasu a jako projev své svobodné a ničím nezpochybnitelné vůle stvrzují svými vlastnoručními podpisy.</w:t>
      </w:r>
    </w:p>
    <w:p w14:paraId="0038F91D" w14:textId="77777777" w:rsidR="0050313C" w:rsidRPr="00D870D1" w:rsidRDefault="0050313C" w:rsidP="00D870D1">
      <w:pPr>
        <w:contextualSpacing/>
        <w:jc w:val="both"/>
        <w:rPr>
          <w:color w:val="000000" w:themeColor="text1"/>
          <w:sz w:val="22"/>
          <w:szCs w:val="22"/>
          <w:lang w:val="cs-CZ"/>
        </w:rPr>
      </w:pPr>
    </w:p>
    <w:p w14:paraId="24B96D3B" w14:textId="77777777" w:rsidR="007517C7" w:rsidRPr="00D870D1" w:rsidRDefault="000658E3" w:rsidP="00D870D1">
      <w:pPr>
        <w:contextualSpacing/>
        <w:rPr>
          <w:color w:val="000000" w:themeColor="text1"/>
          <w:sz w:val="22"/>
          <w:szCs w:val="22"/>
          <w:lang w:val="cs-CZ"/>
        </w:rPr>
      </w:pPr>
    </w:p>
    <w:p w14:paraId="2DA98FB0" w14:textId="77777777" w:rsidR="00320FB1" w:rsidRPr="00D870D1" w:rsidRDefault="00320FB1" w:rsidP="00320FB1">
      <w:pPr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>V ……………………… dne … … 2021</w:t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  <w:t>V ……………………… dne … … 2021</w:t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</w:p>
    <w:p w14:paraId="5CFA225C" w14:textId="77777777" w:rsidR="00320FB1" w:rsidRPr="00D870D1" w:rsidRDefault="00320FB1" w:rsidP="00320FB1">
      <w:pPr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br/>
        <w:t>Zaměstnavatel:</w:t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  <w:t>Zaměstnanec:</w:t>
      </w:r>
    </w:p>
    <w:p w14:paraId="030511F2" w14:textId="77777777" w:rsidR="00320FB1" w:rsidRPr="00D870D1" w:rsidRDefault="00320FB1" w:rsidP="00320FB1">
      <w:pPr>
        <w:jc w:val="both"/>
        <w:rPr>
          <w:sz w:val="22"/>
          <w:szCs w:val="22"/>
          <w:lang w:val="cs-CZ"/>
        </w:rPr>
      </w:pPr>
    </w:p>
    <w:p w14:paraId="748E2151" w14:textId="77777777" w:rsidR="00320FB1" w:rsidRPr="00D870D1" w:rsidRDefault="00320FB1" w:rsidP="00320FB1">
      <w:pPr>
        <w:jc w:val="both"/>
        <w:rPr>
          <w:b/>
          <w:sz w:val="22"/>
          <w:szCs w:val="22"/>
          <w:lang w:val="cs-CZ"/>
        </w:rPr>
      </w:pPr>
    </w:p>
    <w:p w14:paraId="0BA1074F" w14:textId="77777777" w:rsidR="00320FB1" w:rsidRPr="00D870D1" w:rsidRDefault="00320FB1" w:rsidP="00320FB1">
      <w:pPr>
        <w:jc w:val="both"/>
        <w:rPr>
          <w:sz w:val="22"/>
          <w:szCs w:val="22"/>
          <w:lang w:val="cs-CZ"/>
        </w:rPr>
      </w:pPr>
    </w:p>
    <w:p w14:paraId="3BA214E0" w14:textId="77777777" w:rsidR="00320FB1" w:rsidRPr="00D870D1" w:rsidRDefault="00320FB1" w:rsidP="00320FB1">
      <w:pPr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lang w:val="cs-CZ"/>
        </w:rPr>
        <w:t>_________________________</w:t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</w:r>
      <w:r w:rsidRPr="00D870D1">
        <w:rPr>
          <w:sz w:val="22"/>
          <w:szCs w:val="22"/>
          <w:lang w:val="cs-CZ"/>
        </w:rPr>
        <w:tab/>
        <w:t>_________________________</w:t>
      </w:r>
      <w:r w:rsidRPr="00D870D1">
        <w:rPr>
          <w:sz w:val="22"/>
          <w:szCs w:val="22"/>
          <w:lang w:val="cs-CZ"/>
        </w:rPr>
        <w:tab/>
      </w:r>
    </w:p>
    <w:p w14:paraId="5407B189" w14:textId="23C88CAC" w:rsidR="00320FB1" w:rsidRPr="00D870D1" w:rsidRDefault="00320FB1" w:rsidP="00320FB1">
      <w:pPr>
        <w:jc w:val="both"/>
        <w:rPr>
          <w:b/>
          <w:bCs/>
          <w:sz w:val="22"/>
          <w:szCs w:val="22"/>
          <w:lang w:val="cs-CZ"/>
        </w:rPr>
      </w:pPr>
      <w:r w:rsidRPr="00D870D1">
        <w:rPr>
          <w:b/>
          <w:bCs/>
          <w:sz w:val="22"/>
          <w:szCs w:val="22"/>
          <w:highlight w:val="yellow"/>
          <w:lang w:val="cs-CZ"/>
        </w:rPr>
        <w:t>[název společnosti]</w:t>
      </w:r>
      <w:r w:rsidRPr="00D870D1">
        <w:rPr>
          <w:b/>
          <w:bCs/>
          <w:sz w:val="22"/>
          <w:szCs w:val="22"/>
          <w:highlight w:val="lightGray"/>
          <w:lang w:val="cs-CZ"/>
        </w:rPr>
        <w:t xml:space="preserve"> / </w:t>
      </w:r>
      <w:r w:rsidRPr="00D870D1">
        <w:rPr>
          <w:b/>
          <w:bCs/>
          <w:sz w:val="22"/>
          <w:szCs w:val="22"/>
          <w:highlight w:val="yellow"/>
          <w:lang w:val="cs-CZ"/>
        </w:rPr>
        <w:t>[jméno, příjmení]</w:t>
      </w:r>
      <w:r w:rsidRPr="00D870D1">
        <w:rPr>
          <w:b/>
          <w:bCs/>
          <w:sz w:val="22"/>
          <w:szCs w:val="22"/>
          <w:lang w:val="cs-CZ"/>
        </w:rPr>
        <w:tab/>
      </w:r>
      <w:r w:rsidRPr="00D870D1">
        <w:rPr>
          <w:b/>
          <w:bCs/>
          <w:sz w:val="22"/>
          <w:szCs w:val="22"/>
          <w:lang w:val="cs-CZ"/>
        </w:rPr>
        <w:tab/>
      </w:r>
      <w:r w:rsidRPr="00D870D1">
        <w:rPr>
          <w:b/>
          <w:bCs/>
          <w:sz w:val="22"/>
          <w:szCs w:val="22"/>
          <w:highlight w:val="yellow"/>
          <w:lang w:val="cs-CZ"/>
        </w:rPr>
        <w:t>[jméno, příjmení]</w:t>
      </w:r>
    </w:p>
    <w:p w14:paraId="4632BEA5" w14:textId="77777777" w:rsidR="00320FB1" w:rsidRPr="00D870D1" w:rsidRDefault="00320FB1" w:rsidP="00320FB1">
      <w:pPr>
        <w:jc w:val="both"/>
        <w:rPr>
          <w:sz w:val="22"/>
          <w:szCs w:val="22"/>
          <w:lang w:val="cs-CZ"/>
        </w:rPr>
      </w:pPr>
      <w:r w:rsidRPr="00D870D1">
        <w:rPr>
          <w:sz w:val="22"/>
          <w:szCs w:val="22"/>
          <w:highlight w:val="yellow"/>
          <w:lang w:val="cs-CZ"/>
        </w:rPr>
        <w:t>[jméno, příjmení]</w:t>
      </w:r>
      <w:r w:rsidRPr="00D870D1">
        <w:rPr>
          <w:sz w:val="22"/>
          <w:szCs w:val="22"/>
          <w:highlight w:val="lightGray"/>
          <w:lang w:val="cs-CZ"/>
        </w:rPr>
        <w:t xml:space="preserve">, </w:t>
      </w:r>
      <w:r w:rsidRPr="00D870D1">
        <w:rPr>
          <w:sz w:val="22"/>
          <w:szCs w:val="22"/>
          <w:highlight w:val="yellow"/>
          <w:lang w:val="cs-CZ"/>
        </w:rPr>
        <w:t>[funkce]</w:t>
      </w:r>
      <w:r w:rsidRPr="00D870D1">
        <w:rPr>
          <w:sz w:val="22"/>
          <w:szCs w:val="22"/>
          <w:lang w:val="cs-CZ"/>
        </w:rPr>
        <w:tab/>
      </w:r>
    </w:p>
    <w:p w14:paraId="1CE8374F" w14:textId="09BFB1B2" w:rsidR="00221CCF" w:rsidRPr="00D870D1" w:rsidRDefault="00522FAB" w:rsidP="00D870D1">
      <w:pPr>
        <w:ind w:firstLine="708"/>
        <w:contextualSpacing/>
        <w:rPr>
          <w:color w:val="000000" w:themeColor="text1"/>
          <w:sz w:val="22"/>
          <w:szCs w:val="22"/>
          <w:lang w:val="cs-CZ"/>
        </w:rPr>
      </w:pPr>
      <w:r w:rsidRPr="00D870D1">
        <w:rPr>
          <w:b/>
          <w:color w:val="000000" w:themeColor="text1"/>
          <w:sz w:val="22"/>
          <w:szCs w:val="22"/>
          <w:lang w:val="cs-CZ"/>
        </w:rPr>
        <w:tab/>
      </w:r>
      <w:r w:rsidRPr="00D870D1">
        <w:rPr>
          <w:b/>
          <w:color w:val="000000" w:themeColor="text1"/>
          <w:sz w:val="22"/>
          <w:szCs w:val="22"/>
          <w:lang w:val="cs-CZ"/>
        </w:rPr>
        <w:tab/>
      </w:r>
      <w:r w:rsidRPr="00D870D1">
        <w:rPr>
          <w:b/>
          <w:color w:val="000000" w:themeColor="text1"/>
          <w:sz w:val="22"/>
          <w:szCs w:val="22"/>
          <w:lang w:val="cs-CZ"/>
        </w:rPr>
        <w:tab/>
      </w:r>
      <w:r w:rsidR="00B632F8" w:rsidRPr="00D870D1">
        <w:rPr>
          <w:b/>
          <w:color w:val="000000" w:themeColor="text1"/>
          <w:sz w:val="22"/>
          <w:szCs w:val="22"/>
          <w:lang w:val="cs-CZ"/>
        </w:rPr>
        <w:tab/>
      </w:r>
    </w:p>
    <w:sectPr w:rsidR="00221CCF" w:rsidRPr="00D8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97F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pStyle w:val="CMSHead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72F8F"/>
    <w:multiLevelType w:val="hybridMultilevel"/>
    <w:tmpl w:val="5184A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2670DD"/>
    <w:multiLevelType w:val="multilevel"/>
    <w:tmpl w:val="947A88E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47043E5"/>
    <w:multiLevelType w:val="hybridMultilevel"/>
    <w:tmpl w:val="8348DB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3E3A"/>
    <w:multiLevelType w:val="multilevel"/>
    <w:tmpl w:val="3EC8E66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495539"/>
    <w:multiLevelType w:val="hybridMultilevel"/>
    <w:tmpl w:val="4252D772"/>
    <w:lvl w:ilvl="0" w:tplc="CE44B85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6E29"/>
    <w:multiLevelType w:val="hybridMultilevel"/>
    <w:tmpl w:val="CA689930"/>
    <w:lvl w:ilvl="0" w:tplc="C3E6D38C">
      <w:start w:val="1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0208F"/>
    <w:multiLevelType w:val="hybridMultilevel"/>
    <w:tmpl w:val="894A5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53EB"/>
    <w:multiLevelType w:val="multilevel"/>
    <w:tmpl w:val="E9F0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A9D2458"/>
    <w:multiLevelType w:val="hybridMultilevel"/>
    <w:tmpl w:val="19AE9A4C"/>
    <w:lvl w:ilvl="0" w:tplc="C4A8F76C">
      <w:start w:val="1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E40E7"/>
    <w:multiLevelType w:val="hybridMultilevel"/>
    <w:tmpl w:val="CFA81924"/>
    <w:lvl w:ilvl="0" w:tplc="FCBC3E0C">
      <w:start w:val="10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72"/>
    <w:multiLevelType w:val="multilevel"/>
    <w:tmpl w:val="231E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D250E18"/>
    <w:multiLevelType w:val="hybridMultilevel"/>
    <w:tmpl w:val="5184AA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636F72"/>
    <w:multiLevelType w:val="hybridMultilevel"/>
    <w:tmpl w:val="F5021396"/>
    <w:lvl w:ilvl="0" w:tplc="45E83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736AE"/>
    <w:multiLevelType w:val="multilevel"/>
    <w:tmpl w:val="2174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5"/>
  </w:num>
  <w:num w:numId="5">
    <w:abstractNumId w:val="3"/>
  </w:num>
  <w:num w:numId="6">
    <w:abstractNumId w:val="4"/>
  </w:num>
  <w:num w:numId="7">
    <w:abstractNumId w:val="13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3C"/>
    <w:rsid w:val="000162AE"/>
    <w:rsid w:val="00016CB0"/>
    <w:rsid w:val="00021FC3"/>
    <w:rsid w:val="000241CB"/>
    <w:rsid w:val="00045CDE"/>
    <w:rsid w:val="00045E8E"/>
    <w:rsid w:val="00053ED2"/>
    <w:rsid w:val="000549A5"/>
    <w:rsid w:val="000602CF"/>
    <w:rsid w:val="00063EBE"/>
    <w:rsid w:val="000658E3"/>
    <w:rsid w:val="00087926"/>
    <w:rsid w:val="00096161"/>
    <w:rsid w:val="000B33DE"/>
    <w:rsid w:val="000B6EDC"/>
    <w:rsid w:val="000C4524"/>
    <w:rsid w:val="000E7FE6"/>
    <w:rsid w:val="000F3B89"/>
    <w:rsid w:val="000F57E2"/>
    <w:rsid w:val="0010447F"/>
    <w:rsid w:val="00117F09"/>
    <w:rsid w:val="0014155F"/>
    <w:rsid w:val="0016086D"/>
    <w:rsid w:val="00161689"/>
    <w:rsid w:val="001659A5"/>
    <w:rsid w:val="001C01A3"/>
    <w:rsid w:val="001C4351"/>
    <w:rsid w:val="001E2F81"/>
    <w:rsid w:val="001E6D79"/>
    <w:rsid w:val="00211D9C"/>
    <w:rsid w:val="00220F46"/>
    <w:rsid w:val="00221AFB"/>
    <w:rsid w:val="00221CCF"/>
    <w:rsid w:val="00232BC5"/>
    <w:rsid w:val="00234233"/>
    <w:rsid w:val="00256EE5"/>
    <w:rsid w:val="002C17A4"/>
    <w:rsid w:val="002C260E"/>
    <w:rsid w:val="002C4D6F"/>
    <w:rsid w:val="002E22D2"/>
    <w:rsid w:val="002E2B10"/>
    <w:rsid w:val="002F207E"/>
    <w:rsid w:val="002F7C0D"/>
    <w:rsid w:val="00320FB1"/>
    <w:rsid w:val="0032418D"/>
    <w:rsid w:val="003341DE"/>
    <w:rsid w:val="00360AF1"/>
    <w:rsid w:val="00376229"/>
    <w:rsid w:val="00376F65"/>
    <w:rsid w:val="003902D7"/>
    <w:rsid w:val="003C2BD9"/>
    <w:rsid w:val="00414DAC"/>
    <w:rsid w:val="00415764"/>
    <w:rsid w:val="0042618F"/>
    <w:rsid w:val="004577A5"/>
    <w:rsid w:val="004615A2"/>
    <w:rsid w:val="004738F7"/>
    <w:rsid w:val="00481F54"/>
    <w:rsid w:val="0048232F"/>
    <w:rsid w:val="004948D8"/>
    <w:rsid w:val="00496DE1"/>
    <w:rsid w:val="004A6DB5"/>
    <w:rsid w:val="004B5A5B"/>
    <w:rsid w:val="004C3013"/>
    <w:rsid w:val="004E59F8"/>
    <w:rsid w:val="004F1857"/>
    <w:rsid w:val="00500148"/>
    <w:rsid w:val="0050313C"/>
    <w:rsid w:val="00522FAB"/>
    <w:rsid w:val="005272B6"/>
    <w:rsid w:val="00543D5B"/>
    <w:rsid w:val="00557CBF"/>
    <w:rsid w:val="00564060"/>
    <w:rsid w:val="0057238B"/>
    <w:rsid w:val="00575155"/>
    <w:rsid w:val="00585B6F"/>
    <w:rsid w:val="00587463"/>
    <w:rsid w:val="00592442"/>
    <w:rsid w:val="00592E35"/>
    <w:rsid w:val="006062D3"/>
    <w:rsid w:val="0065165E"/>
    <w:rsid w:val="00657CFC"/>
    <w:rsid w:val="006711D3"/>
    <w:rsid w:val="00693384"/>
    <w:rsid w:val="006B5872"/>
    <w:rsid w:val="006D2BFD"/>
    <w:rsid w:val="006F062A"/>
    <w:rsid w:val="00727824"/>
    <w:rsid w:val="00733B7F"/>
    <w:rsid w:val="007472A7"/>
    <w:rsid w:val="00754506"/>
    <w:rsid w:val="00756D87"/>
    <w:rsid w:val="007724A3"/>
    <w:rsid w:val="007736E4"/>
    <w:rsid w:val="007750D8"/>
    <w:rsid w:val="00793FB2"/>
    <w:rsid w:val="00795968"/>
    <w:rsid w:val="007A2B61"/>
    <w:rsid w:val="007B52A0"/>
    <w:rsid w:val="007C0818"/>
    <w:rsid w:val="007C1A23"/>
    <w:rsid w:val="007C2187"/>
    <w:rsid w:val="007E13A8"/>
    <w:rsid w:val="007F0A4B"/>
    <w:rsid w:val="007F3210"/>
    <w:rsid w:val="007F3831"/>
    <w:rsid w:val="00806713"/>
    <w:rsid w:val="00824B82"/>
    <w:rsid w:val="00894E27"/>
    <w:rsid w:val="00896660"/>
    <w:rsid w:val="008A09CB"/>
    <w:rsid w:val="008B3E7D"/>
    <w:rsid w:val="008D2335"/>
    <w:rsid w:val="008D68B1"/>
    <w:rsid w:val="008F508A"/>
    <w:rsid w:val="009024F0"/>
    <w:rsid w:val="00954418"/>
    <w:rsid w:val="00976064"/>
    <w:rsid w:val="009A31F7"/>
    <w:rsid w:val="009A4184"/>
    <w:rsid w:val="009B4E8A"/>
    <w:rsid w:val="009F4421"/>
    <w:rsid w:val="009F4512"/>
    <w:rsid w:val="009F4CB7"/>
    <w:rsid w:val="009F6933"/>
    <w:rsid w:val="009F7355"/>
    <w:rsid w:val="00A039D6"/>
    <w:rsid w:val="00A071E0"/>
    <w:rsid w:val="00A10336"/>
    <w:rsid w:val="00A137B2"/>
    <w:rsid w:val="00A44E9D"/>
    <w:rsid w:val="00A5309B"/>
    <w:rsid w:val="00A64DBB"/>
    <w:rsid w:val="00A73C62"/>
    <w:rsid w:val="00A94E45"/>
    <w:rsid w:val="00AD5022"/>
    <w:rsid w:val="00AE3C33"/>
    <w:rsid w:val="00AE5BA9"/>
    <w:rsid w:val="00AE704B"/>
    <w:rsid w:val="00B463E8"/>
    <w:rsid w:val="00B632F8"/>
    <w:rsid w:val="00B85589"/>
    <w:rsid w:val="00B90959"/>
    <w:rsid w:val="00B95A0A"/>
    <w:rsid w:val="00B95FD3"/>
    <w:rsid w:val="00BB1CD1"/>
    <w:rsid w:val="00BC3687"/>
    <w:rsid w:val="00BE4F66"/>
    <w:rsid w:val="00BE6DFC"/>
    <w:rsid w:val="00BF64D2"/>
    <w:rsid w:val="00C06583"/>
    <w:rsid w:val="00C15CF0"/>
    <w:rsid w:val="00C35801"/>
    <w:rsid w:val="00C45DF1"/>
    <w:rsid w:val="00C472B7"/>
    <w:rsid w:val="00C56E8E"/>
    <w:rsid w:val="00C573DE"/>
    <w:rsid w:val="00C7422D"/>
    <w:rsid w:val="00C879B8"/>
    <w:rsid w:val="00CC5F9F"/>
    <w:rsid w:val="00CD2A71"/>
    <w:rsid w:val="00CE4117"/>
    <w:rsid w:val="00CE6B4B"/>
    <w:rsid w:val="00D05BBD"/>
    <w:rsid w:val="00D17B3E"/>
    <w:rsid w:val="00D20821"/>
    <w:rsid w:val="00D21DC7"/>
    <w:rsid w:val="00D42186"/>
    <w:rsid w:val="00D44088"/>
    <w:rsid w:val="00D44F66"/>
    <w:rsid w:val="00D70C39"/>
    <w:rsid w:val="00D728AB"/>
    <w:rsid w:val="00D779F9"/>
    <w:rsid w:val="00D81F91"/>
    <w:rsid w:val="00D85021"/>
    <w:rsid w:val="00D870D1"/>
    <w:rsid w:val="00D97B49"/>
    <w:rsid w:val="00DC3480"/>
    <w:rsid w:val="00DC450C"/>
    <w:rsid w:val="00DD6263"/>
    <w:rsid w:val="00E02E4E"/>
    <w:rsid w:val="00E0564B"/>
    <w:rsid w:val="00E229DE"/>
    <w:rsid w:val="00E2538B"/>
    <w:rsid w:val="00E321E0"/>
    <w:rsid w:val="00E50FED"/>
    <w:rsid w:val="00E54936"/>
    <w:rsid w:val="00E67BB9"/>
    <w:rsid w:val="00EA626F"/>
    <w:rsid w:val="00EC78C7"/>
    <w:rsid w:val="00EE526F"/>
    <w:rsid w:val="00EF1464"/>
    <w:rsid w:val="00F1041C"/>
    <w:rsid w:val="00F10D96"/>
    <w:rsid w:val="00F12F60"/>
    <w:rsid w:val="00F24689"/>
    <w:rsid w:val="00F3001A"/>
    <w:rsid w:val="00F33F01"/>
    <w:rsid w:val="00F43138"/>
    <w:rsid w:val="00F57BBA"/>
    <w:rsid w:val="00F6697F"/>
    <w:rsid w:val="00F83274"/>
    <w:rsid w:val="00FA06A0"/>
    <w:rsid w:val="00FA142F"/>
    <w:rsid w:val="00FB6B7A"/>
    <w:rsid w:val="00FD2705"/>
    <w:rsid w:val="00FD53CE"/>
    <w:rsid w:val="00FE04F3"/>
    <w:rsid w:val="00FE136D"/>
    <w:rsid w:val="00FE2D72"/>
    <w:rsid w:val="00FE76F7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0263"/>
  <w15:chartTrackingRefBased/>
  <w15:docId w15:val="{82541462-025D-4922-9F2F-196712E9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03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0313C"/>
    <w:rPr>
      <w:rFonts w:ascii="Times New Roman" w:eastAsia="Lucida Sans Unicode" w:hAnsi="Times New Roman" w:cs="Times New Roman"/>
      <w:kern w:val="1"/>
      <w:sz w:val="24"/>
      <w:szCs w:val="24"/>
      <w:lang w:val="de-DE" w:eastAsia="ar-SA"/>
    </w:rPr>
  </w:style>
  <w:style w:type="paragraph" w:styleId="Prosttext">
    <w:name w:val="Plain Text"/>
    <w:basedOn w:val="Normln"/>
    <w:link w:val="ProsttextChar"/>
    <w:unhideWhenUsed/>
    <w:rsid w:val="0050313C"/>
    <w:pPr>
      <w:widowControl/>
      <w:suppressAutoHyphens w:val="0"/>
    </w:pPr>
    <w:rPr>
      <w:rFonts w:ascii="Consolas" w:eastAsia="Calibri" w:hAnsi="Consolas"/>
      <w:kern w:val="0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rsid w:val="0050313C"/>
    <w:rPr>
      <w:rFonts w:ascii="Consolas" w:eastAsia="Calibri" w:hAnsi="Consolas" w:cs="Times New Roman"/>
      <w:sz w:val="21"/>
      <w:szCs w:val="21"/>
      <w:lang w:val="x-none"/>
    </w:rPr>
  </w:style>
  <w:style w:type="paragraph" w:styleId="Odstavecseseznamem">
    <w:name w:val="List Paragraph"/>
    <w:basedOn w:val="Normln"/>
    <w:uiPriority w:val="34"/>
    <w:qFormat/>
    <w:rsid w:val="0050313C"/>
    <w:pPr>
      <w:ind w:left="708"/>
    </w:pPr>
  </w:style>
  <w:style w:type="character" w:customStyle="1" w:styleId="upd">
    <w:name w:val="upd"/>
    <w:basedOn w:val="Standardnpsmoodstavce"/>
    <w:rsid w:val="0050313C"/>
  </w:style>
  <w:style w:type="character" w:customStyle="1" w:styleId="hps">
    <w:name w:val="hps"/>
    <w:basedOn w:val="Standardnpsmoodstavce"/>
    <w:rsid w:val="0050313C"/>
  </w:style>
  <w:style w:type="paragraph" w:styleId="Zkladntext3">
    <w:name w:val="Body Text 3"/>
    <w:basedOn w:val="Normln"/>
    <w:link w:val="Zkladntext3Char"/>
    <w:uiPriority w:val="99"/>
    <w:unhideWhenUsed/>
    <w:rsid w:val="0050313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0313C"/>
    <w:rPr>
      <w:rFonts w:ascii="Times New Roman" w:eastAsia="Lucida Sans Unicode" w:hAnsi="Times New Roman" w:cs="Times New Roman"/>
      <w:kern w:val="1"/>
      <w:sz w:val="16"/>
      <w:szCs w:val="16"/>
      <w:lang w:val="de-DE"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503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0313C"/>
    <w:rPr>
      <w:rFonts w:ascii="Times New Roman" w:eastAsia="Lucida Sans Unicode" w:hAnsi="Times New Roman" w:cs="Times New Roman"/>
      <w:kern w:val="1"/>
      <w:sz w:val="24"/>
      <w:szCs w:val="24"/>
      <w:lang w:val="de-DE" w:eastAsia="ar-SA"/>
    </w:rPr>
  </w:style>
  <w:style w:type="paragraph" w:customStyle="1" w:styleId="CMSHeadL3">
    <w:name w:val="CMS Head L3"/>
    <w:basedOn w:val="Normln"/>
    <w:rsid w:val="0050313C"/>
    <w:pPr>
      <w:widowControl/>
      <w:numPr>
        <w:ilvl w:val="2"/>
        <w:numId w:val="3"/>
      </w:numPr>
      <w:suppressAutoHyphens w:val="0"/>
      <w:spacing w:after="240"/>
      <w:outlineLvl w:val="2"/>
    </w:pPr>
    <w:rPr>
      <w:rFonts w:ascii="Garamond MT" w:eastAsia="Times New Roman" w:hAnsi="Garamond MT" w:cs="Garamond MT"/>
      <w:snapToGrid w:val="0"/>
      <w:kern w:val="0"/>
      <w:lang w:val="en-GB" w:eastAsia="cs-CZ"/>
    </w:rPr>
  </w:style>
  <w:style w:type="character" w:customStyle="1" w:styleId="platne1">
    <w:name w:val="platne1"/>
    <w:basedOn w:val="Standardnpsmoodstavce"/>
    <w:rsid w:val="0050313C"/>
  </w:style>
  <w:style w:type="character" w:styleId="Odkaznakoment">
    <w:name w:val="annotation reference"/>
    <w:basedOn w:val="Standardnpsmoodstavce"/>
    <w:uiPriority w:val="99"/>
    <w:semiHidden/>
    <w:unhideWhenUsed/>
    <w:rsid w:val="00F832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2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274"/>
    <w:rPr>
      <w:rFonts w:ascii="Times New Roman" w:eastAsia="Lucida Sans Unicode" w:hAnsi="Times New Roman" w:cs="Times New Roman"/>
      <w:kern w:val="1"/>
      <w:sz w:val="20"/>
      <w:szCs w:val="20"/>
      <w:lang w:val="de-DE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74"/>
    <w:rPr>
      <w:rFonts w:ascii="Times New Roman" w:eastAsia="Lucida Sans Unicode" w:hAnsi="Times New Roman" w:cs="Times New Roman"/>
      <w:b/>
      <w:bCs/>
      <w:kern w:val="1"/>
      <w:sz w:val="20"/>
      <w:szCs w:val="20"/>
      <w:lang w:val="de-D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2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74"/>
    <w:rPr>
      <w:rFonts w:ascii="Segoe UI" w:eastAsia="Lucida Sans Unicode" w:hAnsi="Segoe UI" w:cs="Segoe UI"/>
      <w:kern w:val="1"/>
      <w:sz w:val="18"/>
      <w:szCs w:val="18"/>
      <w:lang w:val="de-DE"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16CB0"/>
    <w:rPr>
      <w:color w:val="0000FF"/>
      <w:u w:val="single"/>
    </w:rPr>
  </w:style>
  <w:style w:type="paragraph" w:styleId="Bezmezer">
    <w:name w:val="No Spacing"/>
    <w:uiPriority w:val="1"/>
    <w:qFormat/>
    <w:rsid w:val="00C7422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de-DE" w:eastAsia="ar-SA"/>
    </w:rPr>
  </w:style>
  <w:style w:type="paragraph" w:customStyle="1" w:styleId="p2-eu">
    <w:name w:val="p2-eu"/>
    <w:basedOn w:val="Normln"/>
    <w:rsid w:val="002C17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2194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KMVS, advokátní kancelář, s.r.o.</dc:creator>
  <cp:keywords/>
  <dc:description/>
  <cp:lastModifiedBy>KMVS</cp:lastModifiedBy>
  <cp:revision>10</cp:revision>
  <cp:lastPrinted>2019-10-25T17:59:00Z</cp:lastPrinted>
  <dcterms:created xsi:type="dcterms:W3CDTF">2021-02-03T14:00:00Z</dcterms:created>
  <dcterms:modified xsi:type="dcterms:W3CDTF">2021-02-18T10:42:00Z</dcterms:modified>
</cp:coreProperties>
</file>